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2AAF" w14:textId="54DF0FD5" w:rsidR="00AA1541" w:rsidRDefault="00AA1541">
      <w:pPr>
        <w:spacing w:after="99" w:line="250" w:lineRule="auto"/>
        <w:ind w:left="-5" w:right="0"/>
        <w:rPr>
          <w:b/>
          <w:sz w:val="44"/>
        </w:rPr>
      </w:pPr>
      <w:r>
        <w:rPr>
          <w:noProof/>
        </w:rPr>
        <w:drawing>
          <wp:inline distT="0" distB="0" distL="0" distR="0" wp14:anchorId="0C6F49D4" wp14:editId="14E8BF34">
            <wp:extent cx="5422119" cy="1914525"/>
            <wp:effectExtent l="0" t="0" r="7620" b="0"/>
            <wp:docPr id="2" name="Picture 2">
              <a:extLst xmlns:a="http://schemas.openxmlformats.org/drawingml/2006/main">
                <a:ext uri="{FF2B5EF4-FFF2-40B4-BE49-F238E27FC236}">
                  <a16:creationId xmlns:a16="http://schemas.microsoft.com/office/drawing/2014/main" id="{D423906C-045F-4A3F-9B15-1FAA909E3E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423906C-045F-4A3F-9B15-1FAA909E3E97}"/>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441565" cy="1921391"/>
                    </a:xfrm>
                    <a:prstGeom prst="rect">
                      <a:avLst/>
                    </a:prstGeom>
                  </pic:spPr>
                </pic:pic>
              </a:graphicData>
            </a:graphic>
          </wp:inline>
        </w:drawing>
      </w:r>
    </w:p>
    <w:p w14:paraId="54C22C67" w14:textId="77777777" w:rsidR="00AA1541" w:rsidRDefault="00AA1541">
      <w:pPr>
        <w:spacing w:after="99" w:line="250" w:lineRule="auto"/>
        <w:ind w:left="-5" w:right="0"/>
        <w:rPr>
          <w:b/>
          <w:sz w:val="44"/>
        </w:rPr>
      </w:pPr>
    </w:p>
    <w:p w14:paraId="72A432E7" w14:textId="7544356A" w:rsidR="00942D5E" w:rsidRDefault="001715C2">
      <w:pPr>
        <w:spacing w:after="99" w:line="250" w:lineRule="auto"/>
        <w:ind w:left="-5" w:right="0"/>
      </w:pPr>
      <w:r>
        <w:rPr>
          <w:b/>
          <w:sz w:val="44"/>
        </w:rPr>
        <w:t>S</w:t>
      </w:r>
      <w:r w:rsidR="00AA1541">
        <w:rPr>
          <w:b/>
          <w:sz w:val="44"/>
        </w:rPr>
        <w:t>TEP VA</w:t>
      </w:r>
      <w:r w:rsidR="00025E08">
        <w:rPr>
          <w:b/>
          <w:sz w:val="44"/>
        </w:rPr>
        <w:t xml:space="preserve"> COST REPORT INSTRUCTIONS </w:t>
      </w:r>
    </w:p>
    <w:p w14:paraId="2041B11F" w14:textId="77777777" w:rsidR="00942D5E" w:rsidRDefault="00025E08">
      <w:pPr>
        <w:spacing w:after="0" w:line="259" w:lineRule="auto"/>
        <w:ind w:left="0" w:right="0" w:firstLine="0"/>
      </w:pPr>
      <w:r>
        <w:rPr>
          <w:sz w:val="44"/>
        </w:rPr>
        <w:t xml:space="preserve"> </w:t>
      </w:r>
    </w:p>
    <w:p w14:paraId="09EFC347" w14:textId="5B95FC4F" w:rsidR="00702DAF" w:rsidRDefault="00FC7F22" w:rsidP="006840BA">
      <w:pPr>
        <w:spacing w:after="10200" w:line="259" w:lineRule="auto"/>
        <w:ind w:left="0" w:right="0" w:firstLine="0"/>
      </w:pPr>
      <w:r>
        <w:rPr>
          <w:sz w:val="28"/>
        </w:rPr>
        <w:t>April</w:t>
      </w:r>
      <w:r w:rsidR="00AA1541">
        <w:rPr>
          <w:sz w:val="28"/>
        </w:rPr>
        <w:t xml:space="preserve"> </w:t>
      </w:r>
      <w:r w:rsidR="00C83CB6">
        <w:rPr>
          <w:sz w:val="28"/>
        </w:rPr>
        <w:t>2</w:t>
      </w:r>
      <w:r>
        <w:rPr>
          <w:sz w:val="28"/>
        </w:rPr>
        <w:t>4</w:t>
      </w:r>
      <w:r w:rsidR="00AA1541">
        <w:rPr>
          <w:sz w:val="28"/>
        </w:rPr>
        <w:t>, 2024</w:t>
      </w:r>
    </w:p>
    <w:sdt>
      <w:sdtPr>
        <w:rPr>
          <w:rFonts w:ascii="Arial" w:eastAsia="Arial" w:hAnsi="Arial" w:cs="Arial"/>
          <w:color w:val="000000"/>
          <w:sz w:val="22"/>
          <w:szCs w:val="22"/>
          <w:lang w:eastAsia="zh-CN"/>
        </w:rPr>
        <w:id w:val="-623005122"/>
        <w:docPartObj>
          <w:docPartGallery w:val="Table of Contents"/>
          <w:docPartUnique/>
        </w:docPartObj>
      </w:sdtPr>
      <w:sdtEndPr>
        <w:rPr>
          <w:b/>
          <w:bCs/>
          <w:noProof/>
        </w:rPr>
      </w:sdtEndPr>
      <w:sdtContent>
        <w:p w14:paraId="78AAE5C3" w14:textId="5B2658AC" w:rsidR="009D3F89" w:rsidRDefault="009D3F89">
          <w:pPr>
            <w:pStyle w:val="TOCHeading"/>
          </w:pPr>
          <w:r>
            <w:t>Contents</w:t>
          </w:r>
        </w:p>
        <w:p w14:paraId="3315586A" w14:textId="55AD1453" w:rsidR="0093777E" w:rsidRDefault="002B7859">
          <w:pPr>
            <w:pStyle w:val="TOC1"/>
            <w:rPr>
              <w:rFonts w:asciiTheme="minorHAnsi" w:eastAsiaTheme="minorEastAsia" w:hAnsiTheme="minorHAnsi" w:cstheme="minorBidi"/>
              <w:noProof/>
              <w:color w:val="auto"/>
              <w:kern w:val="2"/>
              <w14:ligatures w14:val="standardContextual"/>
            </w:rPr>
          </w:pPr>
          <w:r w:rsidRPr="0097325C">
            <w:fldChar w:fldCharType="begin"/>
          </w:r>
          <w:r>
            <w:instrText xml:space="preserve"> TOC \o "1-1" \h \z \u </w:instrText>
          </w:r>
          <w:r w:rsidRPr="0097325C">
            <w:fldChar w:fldCharType="separate"/>
          </w:r>
          <w:hyperlink w:anchor="_Toc162511521" w:history="1">
            <w:r w:rsidR="0093777E" w:rsidRPr="00111089">
              <w:rPr>
                <w:rStyle w:val="Hyperlink"/>
                <w:noProof/>
              </w:rPr>
              <w:t>General Instructions</w:t>
            </w:r>
            <w:r w:rsidR="0093777E">
              <w:rPr>
                <w:noProof/>
                <w:webHidden/>
              </w:rPr>
              <w:tab/>
            </w:r>
            <w:r w:rsidR="0093777E">
              <w:rPr>
                <w:noProof/>
                <w:webHidden/>
              </w:rPr>
              <w:fldChar w:fldCharType="begin"/>
            </w:r>
            <w:r w:rsidR="0093777E">
              <w:rPr>
                <w:noProof/>
                <w:webHidden/>
              </w:rPr>
              <w:instrText xml:space="preserve"> PAGEREF _Toc162511521 \h </w:instrText>
            </w:r>
            <w:r w:rsidR="0093777E">
              <w:rPr>
                <w:noProof/>
                <w:webHidden/>
              </w:rPr>
            </w:r>
            <w:r w:rsidR="0093777E">
              <w:rPr>
                <w:noProof/>
                <w:webHidden/>
              </w:rPr>
              <w:fldChar w:fldCharType="separate"/>
            </w:r>
            <w:r w:rsidR="00592019">
              <w:rPr>
                <w:noProof/>
                <w:webHidden/>
              </w:rPr>
              <w:t>3</w:t>
            </w:r>
            <w:r w:rsidR="0093777E">
              <w:rPr>
                <w:noProof/>
                <w:webHidden/>
              </w:rPr>
              <w:fldChar w:fldCharType="end"/>
            </w:r>
          </w:hyperlink>
        </w:p>
        <w:p w14:paraId="54ED9E78" w14:textId="5079142D" w:rsidR="0093777E" w:rsidRDefault="00F43E3E">
          <w:pPr>
            <w:pStyle w:val="TOC1"/>
            <w:rPr>
              <w:rFonts w:asciiTheme="minorHAnsi" w:eastAsiaTheme="minorEastAsia" w:hAnsiTheme="minorHAnsi" w:cstheme="minorBidi"/>
              <w:noProof/>
              <w:color w:val="auto"/>
              <w:kern w:val="2"/>
              <w14:ligatures w14:val="standardContextual"/>
            </w:rPr>
          </w:pPr>
          <w:hyperlink w:anchor="_Toc162511522" w:history="1">
            <w:r w:rsidR="0093777E" w:rsidRPr="00111089">
              <w:rPr>
                <w:rStyle w:val="Hyperlink"/>
                <w:noProof/>
              </w:rPr>
              <w:t>Provider Demographics Tab</w:t>
            </w:r>
            <w:r w:rsidR="0093777E">
              <w:rPr>
                <w:noProof/>
                <w:webHidden/>
              </w:rPr>
              <w:tab/>
            </w:r>
            <w:r w:rsidR="0093777E">
              <w:rPr>
                <w:noProof/>
                <w:webHidden/>
              </w:rPr>
              <w:fldChar w:fldCharType="begin"/>
            </w:r>
            <w:r w:rsidR="0093777E">
              <w:rPr>
                <w:noProof/>
                <w:webHidden/>
              </w:rPr>
              <w:instrText xml:space="preserve"> PAGEREF _Toc162511522 \h </w:instrText>
            </w:r>
            <w:r w:rsidR="0093777E">
              <w:rPr>
                <w:noProof/>
                <w:webHidden/>
              </w:rPr>
            </w:r>
            <w:r w:rsidR="0093777E">
              <w:rPr>
                <w:noProof/>
                <w:webHidden/>
              </w:rPr>
              <w:fldChar w:fldCharType="separate"/>
            </w:r>
            <w:r w:rsidR="00592019">
              <w:rPr>
                <w:noProof/>
                <w:webHidden/>
              </w:rPr>
              <w:t>7</w:t>
            </w:r>
            <w:r w:rsidR="0093777E">
              <w:rPr>
                <w:noProof/>
                <w:webHidden/>
              </w:rPr>
              <w:fldChar w:fldCharType="end"/>
            </w:r>
          </w:hyperlink>
        </w:p>
        <w:p w14:paraId="3AE531C5" w14:textId="6BE6E9D3" w:rsidR="0093777E" w:rsidRDefault="00F43E3E">
          <w:pPr>
            <w:pStyle w:val="TOC1"/>
            <w:rPr>
              <w:rFonts w:asciiTheme="minorHAnsi" w:eastAsiaTheme="minorEastAsia" w:hAnsiTheme="minorHAnsi" w:cstheme="minorBidi"/>
              <w:noProof/>
              <w:color w:val="auto"/>
              <w:kern w:val="2"/>
              <w14:ligatures w14:val="standardContextual"/>
            </w:rPr>
          </w:pPr>
          <w:hyperlink w:anchor="_Toc162511523" w:history="1">
            <w:r w:rsidR="0093777E" w:rsidRPr="00111089">
              <w:rPr>
                <w:rStyle w:val="Hyperlink"/>
                <w:noProof/>
              </w:rPr>
              <w:t>Service Participation Tab</w:t>
            </w:r>
            <w:r w:rsidR="0093777E">
              <w:rPr>
                <w:noProof/>
                <w:webHidden/>
              </w:rPr>
              <w:tab/>
            </w:r>
            <w:r w:rsidR="0093777E">
              <w:rPr>
                <w:noProof/>
                <w:webHidden/>
              </w:rPr>
              <w:fldChar w:fldCharType="begin"/>
            </w:r>
            <w:r w:rsidR="0093777E">
              <w:rPr>
                <w:noProof/>
                <w:webHidden/>
              </w:rPr>
              <w:instrText xml:space="preserve"> PAGEREF _Toc162511523 \h </w:instrText>
            </w:r>
            <w:r w:rsidR="0093777E">
              <w:rPr>
                <w:noProof/>
                <w:webHidden/>
              </w:rPr>
            </w:r>
            <w:r w:rsidR="0093777E">
              <w:rPr>
                <w:noProof/>
                <w:webHidden/>
              </w:rPr>
              <w:fldChar w:fldCharType="separate"/>
            </w:r>
            <w:r w:rsidR="00592019">
              <w:rPr>
                <w:noProof/>
                <w:webHidden/>
              </w:rPr>
              <w:t>11</w:t>
            </w:r>
            <w:r w:rsidR="0093777E">
              <w:rPr>
                <w:noProof/>
                <w:webHidden/>
              </w:rPr>
              <w:fldChar w:fldCharType="end"/>
            </w:r>
          </w:hyperlink>
        </w:p>
        <w:p w14:paraId="05B313AF" w14:textId="7785F878" w:rsidR="0093777E" w:rsidRDefault="00F43E3E">
          <w:pPr>
            <w:pStyle w:val="TOC1"/>
            <w:rPr>
              <w:rFonts w:asciiTheme="minorHAnsi" w:eastAsiaTheme="minorEastAsia" w:hAnsiTheme="minorHAnsi" w:cstheme="minorBidi"/>
              <w:noProof/>
              <w:color w:val="auto"/>
              <w:kern w:val="2"/>
              <w14:ligatures w14:val="standardContextual"/>
            </w:rPr>
          </w:pPr>
          <w:hyperlink w:anchor="_Toc162511524" w:history="1">
            <w:r w:rsidR="0093777E" w:rsidRPr="00111089">
              <w:rPr>
                <w:rStyle w:val="Hyperlink"/>
                <w:noProof/>
              </w:rPr>
              <w:t>Financial Summary Tab</w:t>
            </w:r>
            <w:r w:rsidR="0093777E">
              <w:rPr>
                <w:noProof/>
                <w:webHidden/>
              </w:rPr>
              <w:tab/>
            </w:r>
            <w:r w:rsidR="0093777E">
              <w:rPr>
                <w:noProof/>
                <w:webHidden/>
              </w:rPr>
              <w:fldChar w:fldCharType="begin"/>
            </w:r>
            <w:r w:rsidR="0093777E">
              <w:rPr>
                <w:noProof/>
                <w:webHidden/>
              </w:rPr>
              <w:instrText xml:space="preserve"> PAGEREF _Toc162511524 \h </w:instrText>
            </w:r>
            <w:r w:rsidR="0093777E">
              <w:rPr>
                <w:noProof/>
                <w:webHidden/>
              </w:rPr>
            </w:r>
            <w:r w:rsidR="0093777E">
              <w:rPr>
                <w:noProof/>
                <w:webHidden/>
              </w:rPr>
              <w:fldChar w:fldCharType="separate"/>
            </w:r>
            <w:r w:rsidR="00592019">
              <w:rPr>
                <w:noProof/>
                <w:webHidden/>
              </w:rPr>
              <w:t>12</w:t>
            </w:r>
            <w:r w:rsidR="0093777E">
              <w:rPr>
                <w:noProof/>
                <w:webHidden/>
              </w:rPr>
              <w:fldChar w:fldCharType="end"/>
            </w:r>
          </w:hyperlink>
        </w:p>
        <w:p w14:paraId="4206CE21" w14:textId="07E49263" w:rsidR="0093777E" w:rsidRDefault="00F43E3E">
          <w:pPr>
            <w:pStyle w:val="TOC1"/>
            <w:rPr>
              <w:rFonts w:asciiTheme="minorHAnsi" w:eastAsiaTheme="minorEastAsia" w:hAnsiTheme="minorHAnsi" w:cstheme="minorBidi"/>
              <w:noProof/>
              <w:color w:val="auto"/>
              <w:kern w:val="2"/>
              <w14:ligatures w14:val="standardContextual"/>
            </w:rPr>
          </w:pPr>
          <w:hyperlink w:anchor="_Toc162511525" w:history="1">
            <w:r w:rsidR="0093777E" w:rsidRPr="00111089">
              <w:rPr>
                <w:rStyle w:val="Hyperlink"/>
                <w:noProof/>
              </w:rPr>
              <w:t>Projected Needs Detail Tabs</w:t>
            </w:r>
            <w:r w:rsidR="0093777E">
              <w:rPr>
                <w:noProof/>
                <w:webHidden/>
              </w:rPr>
              <w:tab/>
            </w:r>
            <w:r w:rsidR="0093777E">
              <w:rPr>
                <w:noProof/>
                <w:webHidden/>
              </w:rPr>
              <w:fldChar w:fldCharType="begin"/>
            </w:r>
            <w:r w:rsidR="0093777E">
              <w:rPr>
                <w:noProof/>
                <w:webHidden/>
              </w:rPr>
              <w:instrText xml:space="preserve"> PAGEREF _Toc162511525 \h </w:instrText>
            </w:r>
            <w:r w:rsidR="0093777E">
              <w:rPr>
                <w:noProof/>
                <w:webHidden/>
              </w:rPr>
            </w:r>
            <w:r w:rsidR="0093777E">
              <w:rPr>
                <w:noProof/>
                <w:webHidden/>
              </w:rPr>
              <w:fldChar w:fldCharType="separate"/>
            </w:r>
            <w:r w:rsidR="00592019">
              <w:rPr>
                <w:noProof/>
                <w:webHidden/>
              </w:rPr>
              <w:t>15</w:t>
            </w:r>
            <w:r w:rsidR="0093777E">
              <w:rPr>
                <w:noProof/>
                <w:webHidden/>
              </w:rPr>
              <w:fldChar w:fldCharType="end"/>
            </w:r>
          </w:hyperlink>
        </w:p>
        <w:p w14:paraId="1A1EB29D" w14:textId="41AF9E86" w:rsidR="0093777E" w:rsidRDefault="00F43E3E">
          <w:pPr>
            <w:pStyle w:val="TOC1"/>
            <w:rPr>
              <w:rFonts w:asciiTheme="minorHAnsi" w:eastAsiaTheme="minorEastAsia" w:hAnsiTheme="minorHAnsi" w:cstheme="minorBidi"/>
              <w:noProof/>
              <w:color w:val="auto"/>
              <w:kern w:val="2"/>
              <w14:ligatures w14:val="standardContextual"/>
            </w:rPr>
          </w:pPr>
          <w:hyperlink w:anchor="_Toc162511526" w:history="1">
            <w:r w:rsidR="0093777E" w:rsidRPr="00111089">
              <w:rPr>
                <w:rStyle w:val="Hyperlink"/>
                <w:noProof/>
              </w:rPr>
              <w:t>Personnel Changes 23-4</w:t>
            </w:r>
            <w:r w:rsidR="0093777E">
              <w:rPr>
                <w:noProof/>
                <w:webHidden/>
              </w:rPr>
              <w:tab/>
            </w:r>
            <w:r w:rsidR="0093777E">
              <w:rPr>
                <w:noProof/>
                <w:webHidden/>
              </w:rPr>
              <w:fldChar w:fldCharType="begin"/>
            </w:r>
            <w:r w:rsidR="0093777E">
              <w:rPr>
                <w:noProof/>
                <w:webHidden/>
              </w:rPr>
              <w:instrText xml:space="preserve"> PAGEREF _Toc162511526 \h </w:instrText>
            </w:r>
            <w:r w:rsidR="0093777E">
              <w:rPr>
                <w:noProof/>
                <w:webHidden/>
              </w:rPr>
            </w:r>
            <w:r w:rsidR="0093777E">
              <w:rPr>
                <w:noProof/>
                <w:webHidden/>
              </w:rPr>
              <w:fldChar w:fldCharType="separate"/>
            </w:r>
            <w:r w:rsidR="00592019">
              <w:rPr>
                <w:noProof/>
                <w:webHidden/>
              </w:rPr>
              <w:t>15</w:t>
            </w:r>
            <w:r w:rsidR="0093777E">
              <w:rPr>
                <w:noProof/>
                <w:webHidden/>
              </w:rPr>
              <w:fldChar w:fldCharType="end"/>
            </w:r>
          </w:hyperlink>
        </w:p>
        <w:p w14:paraId="26B6F6B8" w14:textId="20DB4CA7" w:rsidR="0093777E" w:rsidRDefault="00F43E3E">
          <w:pPr>
            <w:pStyle w:val="TOC1"/>
            <w:rPr>
              <w:rFonts w:asciiTheme="minorHAnsi" w:eastAsiaTheme="minorEastAsia" w:hAnsiTheme="minorHAnsi" w:cstheme="minorBidi"/>
              <w:noProof/>
              <w:color w:val="auto"/>
              <w:kern w:val="2"/>
              <w14:ligatures w14:val="standardContextual"/>
            </w:rPr>
          </w:pPr>
          <w:hyperlink w:anchor="_Toc162511527" w:history="1">
            <w:r w:rsidR="0093777E" w:rsidRPr="00111089">
              <w:rPr>
                <w:rStyle w:val="Hyperlink"/>
                <w:noProof/>
              </w:rPr>
              <w:t>Personnel Needs 25-6</w:t>
            </w:r>
            <w:r w:rsidR="0093777E">
              <w:rPr>
                <w:noProof/>
                <w:webHidden/>
              </w:rPr>
              <w:tab/>
            </w:r>
            <w:r w:rsidR="0093777E">
              <w:rPr>
                <w:noProof/>
                <w:webHidden/>
              </w:rPr>
              <w:fldChar w:fldCharType="begin"/>
            </w:r>
            <w:r w:rsidR="0093777E">
              <w:rPr>
                <w:noProof/>
                <w:webHidden/>
              </w:rPr>
              <w:instrText xml:space="preserve"> PAGEREF _Toc162511527 \h </w:instrText>
            </w:r>
            <w:r w:rsidR="0093777E">
              <w:rPr>
                <w:noProof/>
                <w:webHidden/>
              </w:rPr>
            </w:r>
            <w:r w:rsidR="0093777E">
              <w:rPr>
                <w:noProof/>
                <w:webHidden/>
              </w:rPr>
              <w:fldChar w:fldCharType="separate"/>
            </w:r>
            <w:r w:rsidR="00592019">
              <w:rPr>
                <w:noProof/>
                <w:webHidden/>
              </w:rPr>
              <w:t>17</w:t>
            </w:r>
            <w:r w:rsidR="0093777E">
              <w:rPr>
                <w:noProof/>
                <w:webHidden/>
              </w:rPr>
              <w:fldChar w:fldCharType="end"/>
            </w:r>
          </w:hyperlink>
        </w:p>
        <w:p w14:paraId="5423C7D6" w14:textId="66139F51" w:rsidR="0093777E" w:rsidRDefault="00F43E3E">
          <w:pPr>
            <w:pStyle w:val="TOC1"/>
            <w:rPr>
              <w:rFonts w:asciiTheme="minorHAnsi" w:eastAsiaTheme="minorEastAsia" w:hAnsiTheme="minorHAnsi" w:cstheme="minorBidi"/>
              <w:noProof/>
              <w:color w:val="auto"/>
              <w:kern w:val="2"/>
              <w14:ligatures w14:val="standardContextual"/>
            </w:rPr>
          </w:pPr>
          <w:hyperlink w:anchor="_Toc162511528" w:history="1">
            <w:r w:rsidR="0093777E" w:rsidRPr="00111089">
              <w:rPr>
                <w:rStyle w:val="Hyperlink"/>
                <w:noProof/>
              </w:rPr>
              <w:t>Projected Needs Tab</w:t>
            </w:r>
            <w:r w:rsidR="0093777E">
              <w:rPr>
                <w:noProof/>
                <w:webHidden/>
              </w:rPr>
              <w:tab/>
            </w:r>
            <w:r w:rsidR="0093777E">
              <w:rPr>
                <w:noProof/>
                <w:webHidden/>
              </w:rPr>
              <w:fldChar w:fldCharType="begin"/>
            </w:r>
            <w:r w:rsidR="0093777E">
              <w:rPr>
                <w:noProof/>
                <w:webHidden/>
              </w:rPr>
              <w:instrText xml:space="preserve"> PAGEREF _Toc162511528 \h </w:instrText>
            </w:r>
            <w:r w:rsidR="0093777E">
              <w:rPr>
                <w:noProof/>
                <w:webHidden/>
              </w:rPr>
            </w:r>
            <w:r w:rsidR="0093777E">
              <w:rPr>
                <w:noProof/>
                <w:webHidden/>
              </w:rPr>
              <w:fldChar w:fldCharType="separate"/>
            </w:r>
            <w:r w:rsidR="00592019">
              <w:rPr>
                <w:noProof/>
                <w:webHidden/>
              </w:rPr>
              <w:t>17</w:t>
            </w:r>
            <w:r w:rsidR="0093777E">
              <w:rPr>
                <w:noProof/>
                <w:webHidden/>
              </w:rPr>
              <w:fldChar w:fldCharType="end"/>
            </w:r>
          </w:hyperlink>
        </w:p>
        <w:p w14:paraId="7BB63228" w14:textId="43C64172" w:rsidR="0093777E" w:rsidRDefault="00F43E3E">
          <w:pPr>
            <w:pStyle w:val="TOC1"/>
            <w:rPr>
              <w:rFonts w:asciiTheme="minorHAnsi" w:eastAsiaTheme="minorEastAsia" w:hAnsiTheme="minorHAnsi" w:cstheme="minorBidi"/>
              <w:noProof/>
              <w:color w:val="auto"/>
              <w:kern w:val="2"/>
              <w14:ligatures w14:val="standardContextual"/>
            </w:rPr>
          </w:pPr>
          <w:hyperlink w:anchor="_Toc162511529" w:history="1">
            <w:r w:rsidR="0093777E" w:rsidRPr="00111089">
              <w:rPr>
                <w:rStyle w:val="Hyperlink"/>
                <w:noProof/>
              </w:rPr>
              <w:t>Indirect Cost Allocation Tab</w:t>
            </w:r>
            <w:r w:rsidR="0093777E">
              <w:rPr>
                <w:noProof/>
                <w:webHidden/>
              </w:rPr>
              <w:tab/>
            </w:r>
            <w:r w:rsidR="0093777E">
              <w:rPr>
                <w:noProof/>
                <w:webHidden/>
              </w:rPr>
              <w:fldChar w:fldCharType="begin"/>
            </w:r>
            <w:r w:rsidR="0093777E">
              <w:rPr>
                <w:noProof/>
                <w:webHidden/>
              </w:rPr>
              <w:instrText xml:space="preserve"> PAGEREF _Toc162511529 \h </w:instrText>
            </w:r>
            <w:r w:rsidR="0093777E">
              <w:rPr>
                <w:noProof/>
                <w:webHidden/>
              </w:rPr>
            </w:r>
            <w:r w:rsidR="0093777E">
              <w:rPr>
                <w:noProof/>
                <w:webHidden/>
              </w:rPr>
              <w:fldChar w:fldCharType="separate"/>
            </w:r>
            <w:r w:rsidR="00592019">
              <w:rPr>
                <w:noProof/>
                <w:webHidden/>
              </w:rPr>
              <w:t>24</w:t>
            </w:r>
            <w:r w:rsidR="0093777E">
              <w:rPr>
                <w:noProof/>
                <w:webHidden/>
              </w:rPr>
              <w:fldChar w:fldCharType="end"/>
            </w:r>
          </w:hyperlink>
        </w:p>
        <w:p w14:paraId="17AF2B6F" w14:textId="477FE211" w:rsidR="0093777E" w:rsidRDefault="00F43E3E">
          <w:pPr>
            <w:pStyle w:val="TOC1"/>
            <w:rPr>
              <w:rFonts w:asciiTheme="minorHAnsi" w:eastAsiaTheme="minorEastAsia" w:hAnsiTheme="minorHAnsi" w:cstheme="minorBidi"/>
              <w:noProof/>
              <w:color w:val="auto"/>
              <w:kern w:val="2"/>
              <w14:ligatures w14:val="standardContextual"/>
            </w:rPr>
          </w:pPr>
          <w:hyperlink w:anchor="_Toc162511530" w:history="1">
            <w:r w:rsidR="0093777E" w:rsidRPr="00111089">
              <w:rPr>
                <w:rStyle w:val="Hyperlink"/>
                <w:noProof/>
              </w:rPr>
              <w:t>Allocation Narrative Tab</w:t>
            </w:r>
            <w:r w:rsidR="0093777E">
              <w:rPr>
                <w:noProof/>
                <w:webHidden/>
              </w:rPr>
              <w:tab/>
            </w:r>
            <w:r w:rsidR="0093777E">
              <w:rPr>
                <w:noProof/>
                <w:webHidden/>
              </w:rPr>
              <w:fldChar w:fldCharType="begin"/>
            </w:r>
            <w:r w:rsidR="0093777E">
              <w:rPr>
                <w:noProof/>
                <w:webHidden/>
              </w:rPr>
              <w:instrText xml:space="preserve"> PAGEREF _Toc162511530 \h </w:instrText>
            </w:r>
            <w:r w:rsidR="0093777E">
              <w:rPr>
                <w:noProof/>
                <w:webHidden/>
              </w:rPr>
            </w:r>
            <w:r w:rsidR="0093777E">
              <w:rPr>
                <w:noProof/>
                <w:webHidden/>
              </w:rPr>
              <w:fldChar w:fldCharType="separate"/>
            </w:r>
            <w:r w:rsidR="00592019">
              <w:rPr>
                <w:noProof/>
                <w:webHidden/>
              </w:rPr>
              <w:t>27</w:t>
            </w:r>
            <w:r w:rsidR="0093777E">
              <w:rPr>
                <w:noProof/>
                <w:webHidden/>
              </w:rPr>
              <w:fldChar w:fldCharType="end"/>
            </w:r>
          </w:hyperlink>
        </w:p>
        <w:p w14:paraId="36220164" w14:textId="71C86E59" w:rsidR="0093777E" w:rsidRDefault="00F43E3E">
          <w:pPr>
            <w:pStyle w:val="TOC1"/>
            <w:rPr>
              <w:rFonts w:asciiTheme="minorHAnsi" w:eastAsiaTheme="minorEastAsia" w:hAnsiTheme="minorHAnsi" w:cstheme="minorBidi"/>
              <w:noProof/>
              <w:color w:val="auto"/>
              <w:kern w:val="2"/>
              <w14:ligatures w14:val="standardContextual"/>
            </w:rPr>
          </w:pPr>
          <w:hyperlink w:anchor="_Toc162511531" w:history="1">
            <w:r w:rsidR="0093777E" w:rsidRPr="00111089">
              <w:rPr>
                <w:rStyle w:val="Hyperlink"/>
                <w:noProof/>
              </w:rPr>
              <w:t>Visits Tab</w:t>
            </w:r>
            <w:r w:rsidR="0093777E">
              <w:rPr>
                <w:noProof/>
                <w:webHidden/>
              </w:rPr>
              <w:tab/>
            </w:r>
            <w:r w:rsidR="0093777E">
              <w:rPr>
                <w:noProof/>
                <w:webHidden/>
              </w:rPr>
              <w:fldChar w:fldCharType="begin"/>
            </w:r>
            <w:r w:rsidR="0093777E">
              <w:rPr>
                <w:noProof/>
                <w:webHidden/>
              </w:rPr>
              <w:instrText xml:space="preserve"> PAGEREF _Toc162511531 \h </w:instrText>
            </w:r>
            <w:r w:rsidR="0093777E">
              <w:rPr>
                <w:noProof/>
                <w:webHidden/>
              </w:rPr>
            </w:r>
            <w:r w:rsidR="0093777E">
              <w:rPr>
                <w:noProof/>
                <w:webHidden/>
              </w:rPr>
              <w:fldChar w:fldCharType="separate"/>
            </w:r>
            <w:r w:rsidR="00592019">
              <w:rPr>
                <w:noProof/>
                <w:webHidden/>
              </w:rPr>
              <w:t>28</w:t>
            </w:r>
            <w:r w:rsidR="0093777E">
              <w:rPr>
                <w:noProof/>
                <w:webHidden/>
              </w:rPr>
              <w:fldChar w:fldCharType="end"/>
            </w:r>
          </w:hyperlink>
        </w:p>
        <w:p w14:paraId="519C186B" w14:textId="68D13F5D" w:rsidR="0093777E" w:rsidRDefault="00F43E3E">
          <w:pPr>
            <w:pStyle w:val="TOC1"/>
            <w:rPr>
              <w:rFonts w:asciiTheme="minorHAnsi" w:eastAsiaTheme="minorEastAsia" w:hAnsiTheme="minorHAnsi" w:cstheme="minorBidi"/>
              <w:noProof/>
              <w:color w:val="auto"/>
              <w:kern w:val="2"/>
              <w14:ligatures w14:val="standardContextual"/>
            </w:rPr>
          </w:pPr>
          <w:hyperlink w:anchor="_Toc162511532" w:history="1">
            <w:r w:rsidR="0093777E" w:rsidRPr="00111089">
              <w:rPr>
                <w:rStyle w:val="Hyperlink"/>
                <w:noProof/>
              </w:rPr>
              <w:t>Comments Tab</w:t>
            </w:r>
            <w:r w:rsidR="0093777E">
              <w:rPr>
                <w:noProof/>
                <w:webHidden/>
              </w:rPr>
              <w:tab/>
            </w:r>
            <w:r w:rsidR="0093777E">
              <w:rPr>
                <w:noProof/>
                <w:webHidden/>
              </w:rPr>
              <w:fldChar w:fldCharType="begin"/>
            </w:r>
            <w:r w:rsidR="0093777E">
              <w:rPr>
                <w:noProof/>
                <w:webHidden/>
              </w:rPr>
              <w:instrText xml:space="preserve"> PAGEREF _Toc162511532 \h </w:instrText>
            </w:r>
            <w:r w:rsidR="0093777E">
              <w:rPr>
                <w:noProof/>
                <w:webHidden/>
              </w:rPr>
            </w:r>
            <w:r w:rsidR="0093777E">
              <w:rPr>
                <w:noProof/>
                <w:webHidden/>
              </w:rPr>
              <w:fldChar w:fldCharType="separate"/>
            </w:r>
            <w:r w:rsidR="00592019">
              <w:rPr>
                <w:noProof/>
                <w:webHidden/>
              </w:rPr>
              <w:t>29</w:t>
            </w:r>
            <w:r w:rsidR="0093777E">
              <w:rPr>
                <w:noProof/>
                <w:webHidden/>
              </w:rPr>
              <w:fldChar w:fldCharType="end"/>
            </w:r>
          </w:hyperlink>
        </w:p>
        <w:p w14:paraId="6C619876" w14:textId="1C4EF17E" w:rsidR="0093777E" w:rsidRDefault="00F43E3E">
          <w:pPr>
            <w:pStyle w:val="TOC1"/>
            <w:rPr>
              <w:rFonts w:asciiTheme="minorHAnsi" w:eastAsiaTheme="minorEastAsia" w:hAnsiTheme="minorHAnsi" w:cstheme="minorBidi"/>
              <w:noProof/>
              <w:color w:val="auto"/>
              <w:kern w:val="2"/>
              <w14:ligatures w14:val="standardContextual"/>
            </w:rPr>
          </w:pPr>
          <w:hyperlink w:anchor="_Toc162511533" w:history="1">
            <w:r w:rsidR="0093777E" w:rsidRPr="00111089">
              <w:rPr>
                <w:rStyle w:val="Hyperlink"/>
                <w:noProof/>
              </w:rPr>
              <w:t>FTE Counts</w:t>
            </w:r>
            <w:r w:rsidR="0093777E">
              <w:rPr>
                <w:noProof/>
                <w:webHidden/>
              </w:rPr>
              <w:tab/>
            </w:r>
            <w:r w:rsidR="0093777E">
              <w:rPr>
                <w:noProof/>
                <w:webHidden/>
              </w:rPr>
              <w:fldChar w:fldCharType="begin"/>
            </w:r>
            <w:r w:rsidR="0093777E">
              <w:rPr>
                <w:noProof/>
                <w:webHidden/>
              </w:rPr>
              <w:instrText xml:space="preserve"> PAGEREF _Toc162511533 \h </w:instrText>
            </w:r>
            <w:r w:rsidR="0093777E">
              <w:rPr>
                <w:noProof/>
                <w:webHidden/>
              </w:rPr>
            </w:r>
            <w:r w:rsidR="0093777E">
              <w:rPr>
                <w:noProof/>
                <w:webHidden/>
              </w:rPr>
              <w:fldChar w:fldCharType="separate"/>
            </w:r>
            <w:r w:rsidR="00592019">
              <w:rPr>
                <w:noProof/>
                <w:webHidden/>
              </w:rPr>
              <w:t>29</w:t>
            </w:r>
            <w:r w:rsidR="0093777E">
              <w:rPr>
                <w:noProof/>
                <w:webHidden/>
              </w:rPr>
              <w:fldChar w:fldCharType="end"/>
            </w:r>
          </w:hyperlink>
        </w:p>
        <w:p w14:paraId="7722CDAA" w14:textId="7B7A74D7" w:rsidR="0093777E" w:rsidRDefault="00F43E3E">
          <w:pPr>
            <w:pStyle w:val="TOC1"/>
            <w:rPr>
              <w:rFonts w:asciiTheme="minorHAnsi" w:eastAsiaTheme="minorEastAsia" w:hAnsiTheme="minorHAnsi" w:cstheme="minorBidi"/>
              <w:noProof/>
              <w:color w:val="auto"/>
              <w:kern w:val="2"/>
              <w14:ligatures w14:val="standardContextual"/>
            </w:rPr>
          </w:pPr>
          <w:hyperlink w:anchor="_Toc162511534" w:history="1">
            <w:r w:rsidR="0093777E" w:rsidRPr="00111089">
              <w:rPr>
                <w:rStyle w:val="Hyperlink"/>
                <w:noProof/>
              </w:rPr>
              <w:t>Rates Tab</w:t>
            </w:r>
            <w:r w:rsidR="0093777E">
              <w:rPr>
                <w:noProof/>
                <w:webHidden/>
              </w:rPr>
              <w:tab/>
            </w:r>
            <w:r w:rsidR="0093777E">
              <w:rPr>
                <w:noProof/>
                <w:webHidden/>
              </w:rPr>
              <w:fldChar w:fldCharType="begin"/>
            </w:r>
            <w:r w:rsidR="0093777E">
              <w:rPr>
                <w:noProof/>
                <w:webHidden/>
              </w:rPr>
              <w:instrText xml:space="preserve"> PAGEREF _Toc162511534 \h </w:instrText>
            </w:r>
            <w:r w:rsidR="0093777E">
              <w:rPr>
                <w:noProof/>
                <w:webHidden/>
              </w:rPr>
            </w:r>
            <w:r w:rsidR="0093777E">
              <w:rPr>
                <w:noProof/>
                <w:webHidden/>
              </w:rPr>
              <w:fldChar w:fldCharType="separate"/>
            </w:r>
            <w:r w:rsidR="00592019">
              <w:rPr>
                <w:noProof/>
                <w:webHidden/>
              </w:rPr>
              <w:t>29</w:t>
            </w:r>
            <w:r w:rsidR="0093777E">
              <w:rPr>
                <w:noProof/>
                <w:webHidden/>
              </w:rPr>
              <w:fldChar w:fldCharType="end"/>
            </w:r>
          </w:hyperlink>
        </w:p>
        <w:p w14:paraId="0D38FB0E" w14:textId="3C0F44B9" w:rsidR="0093777E" w:rsidRDefault="00F43E3E">
          <w:pPr>
            <w:pStyle w:val="TOC1"/>
            <w:rPr>
              <w:rFonts w:asciiTheme="minorHAnsi" w:eastAsiaTheme="minorEastAsia" w:hAnsiTheme="minorHAnsi" w:cstheme="minorBidi"/>
              <w:noProof/>
              <w:color w:val="auto"/>
              <w:kern w:val="2"/>
              <w14:ligatures w14:val="standardContextual"/>
            </w:rPr>
          </w:pPr>
          <w:hyperlink w:anchor="_Toc162511535" w:history="1">
            <w:r w:rsidR="0093777E" w:rsidRPr="00111089">
              <w:rPr>
                <w:rStyle w:val="Hyperlink"/>
                <w:noProof/>
              </w:rPr>
              <w:t>Certification Tab</w:t>
            </w:r>
            <w:r w:rsidR="0093777E">
              <w:rPr>
                <w:noProof/>
                <w:webHidden/>
              </w:rPr>
              <w:tab/>
            </w:r>
            <w:r w:rsidR="0093777E">
              <w:rPr>
                <w:noProof/>
                <w:webHidden/>
              </w:rPr>
              <w:fldChar w:fldCharType="begin"/>
            </w:r>
            <w:r w:rsidR="0093777E">
              <w:rPr>
                <w:noProof/>
                <w:webHidden/>
              </w:rPr>
              <w:instrText xml:space="preserve"> PAGEREF _Toc162511535 \h </w:instrText>
            </w:r>
            <w:r w:rsidR="0093777E">
              <w:rPr>
                <w:noProof/>
                <w:webHidden/>
              </w:rPr>
            </w:r>
            <w:r w:rsidR="0093777E">
              <w:rPr>
                <w:noProof/>
                <w:webHidden/>
              </w:rPr>
              <w:fldChar w:fldCharType="separate"/>
            </w:r>
            <w:r w:rsidR="00592019">
              <w:rPr>
                <w:noProof/>
                <w:webHidden/>
              </w:rPr>
              <w:t>30</w:t>
            </w:r>
            <w:r w:rsidR="0093777E">
              <w:rPr>
                <w:noProof/>
                <w:webHidden/>
              </w:rPr>
              <w:fldChar w:fldCharType="end"/>
            </w:r>
          </w:hyperlink>
        </w:p>
        <w:p w14:paraId="5E040B25" w14:textId="5082F445" w:rsidR="0093777E" w:rsidRDefault="00F43E3E">
          <w:pPr>
            <w:pStyle w:val="TOC1"/>
            <w:rPr>
              <w:rFonts w:asciiTheme="minorHAnsi" w:eastAsiaTheme="minorEastAsia" w:hAnsiTheme="minorHAnsi" w:cstheme="minorBidi"/>
              <w:noProof/>
              <w:color w:val="auto"/>
              <w:kern w:val="2"/>
              <w14:ligatures w14:val="standardContextual"/>
            </w:rPr>
          </w:pPr>
          <w:hyperlink w:anchor="_Toc162511536" w:history="1">
            <w:r w:rsidR="0093777E" w:rsidRPr="00111089">
              <w:rPr>
                <w:rStyle w:val="Hyperlink"/>
                <w:noProof/>
              </w:rPr>
              <w:t>Appendix</w:t>
            </w:r>
            <w:r w:rsidR="0093777E">
              <w:rPr>
                <w:noProof/>
                <w:webHidden/>
              </w:rPr>
              <w:tab/>
            </w:r>
            <w:r w:rsidR="0093777E">
              <w:rPr>
                <w:noProof/>
                <w:webHidden/>
              </w:rPr>
              <w:fldChar w:fldCharType="begin"/>
            </w:r>
            <w:r w:rsidR="0093777E">
              <w:rPr>
                <w:noProof/>
                <w:webHidden/>
              </w:rPr>
              <w:instrText xml:space="preserve"> PAGEREF _Toc162511536 \h </w:instrText>
            </w:r>
            <w:r w:rsidR="0093777E">
              <w:rPr>
                <w:noProof/>
                <w:webHidden/>
              </w:rPr>
            </w:r>
            <w:r w:rsidR="0093777E">
              <w:rPr>
                <w:noProof/>
                <w:webHidden/>
              </w:rPr>
              <w:fldChar w:fldCharType="separate"/>
            </w:r>
            <w:r w:rsidR="00592019">
              <w:rPr>
                <w:noProof/>
                <w:webHidden/>
              </w:rPr>
              <w:t>31</w:t>
            </w:r>
            <w:r w:rsidR="0093777E">
              <w:rPr>
                <w:noProof/>
                <w:webHidden/>
              </w:rPr>
              <w:fldChar w:fldCharType="end"/>
            </w:r>
          </w:hyperlink>
        </w:p>
        <w:p w14:paraId="4F3D676B" w14:textId="5C2C7A15" w:rsidR="009D3F89" w:rsidRDefault="002B7859">
          <w:r w:rsidRPr="0097325C">
            <w:fldChar w:fldCharType="end"/>
          </w:r>
        </w:p>
      </w:sdtContent>
    </w:sdt>
    <w:p w14:paraId="4558A923" w14:textId="77777777" w:rsidR="00EE2FA0" w:rsidRPr="006840BA" w:rsidRDefault="00EE2FA0" w:rsidP="006840BA">
      <w:pPr>
        <w:rPr>
          <w:lang w:eastAsia="en-US"/>
        </w:rPr>
      </w:pPr>
    </w:p>
    <w:p w14:paraId="54931D7C" w14:textId="4FCDEF90" w:rsidR="00702DAF" w:rsidRPr="00972024" w:rsidRDefault="00702DAF" w:rsidP="006840BA">
      <w:pPr>
        <w:pStyle w:val="TOC1"/>
        <w:rPr>
          <w:rFonts w:asciiTheme="minorHAnsi" w:eastAsiaTheme="minorEastAsia" w:hAnsiTheme="minorHAnsi" w:cstheme="minorBidi"/>
          <w:noProof/>
          <w:color w:val="auto"/>
          <w:kern w:val="2"/>
          <w:lang w:eastAsia="en-US"/>
        </w:rPr>
      </w:pPr>
      <w:r>
        <w:rPr>
          <w:vertAlign w:val="superscript"/>
        </w:rPr>
        <w:fldChar w:fldCharType="begin"/>
      </w:r>
      <w:r>
        <w:rPr>
          <w:vertAlign w:val="superscript"/>
        </w:rPr>
        <w:instrText xml:space="preserve"> TOC \o "1-3" \h \z \u </w:instrText>
      </w:r>
      <w:r>
        <w:rPr>
          <w:vertAlign w:val="superscript"/>
        </w:rPr>
        <w:fldChar w:fldCharType="separate"/>
      </w:r>
    </w:p>
    <w:p w14:paraId="5D3AE478" w14:textId="2ADEF4BE" w:rsidR="00942D5E" w:rsidRDefault="00702DAF">
      <w:pPr>
        <w:tabs>
          <w:tab w:val="right" w:pos="9360"/>
        </w:tabs>
        <w:spacing w:after="3" w:line="265" w:lineRule="auto"/>
        <w:ind w:left="-15" w:right="0" w:firstLine="0"/>
      </w:pPr>
      <w:r>
        <w:rPr>
          <w:sz w:val="25"/>
          <w:vertAlign w:val="superscript"/>
        </w:rPr>
        <w:fldChar w:fldCharType="end"/>
      </w:r>
      <w:r w:rsidR="00025E08">
        <w:rPr>
          <w:sz w:val="25"/>
          <w:vertAlign w:val="superscript"/>
        </w:rPr>
        <w:tab/>
      </w:r>
      <w:r w:rsidR="00025E08">
        <w:rPr>
          <w:sz w:val="20"/>
        </w:rPr>
        <w:t xml:space="preserve"> </w:t>
      </w:r>
    </w:p>
    <w:p w14:paraId="375BA5E9" w14:textId="77777777" w:rsidR="00942D5E" w:rsidRDefault="00942D5E">
      <w:pPr>
        <w:sectPr w:rsidR="00942D5E" w:rsidSect="00502701">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pgMar w:top="1440" w:right="1080" w:bottom="1440" w:left="1080" w:header="720" w:footer="720" w:gutter="0"/>
          <w:cols w:space="720"/>
          <w:titlePg/>
          <w:docGrid w:linePitch="299"/>
        </w:sectPr>
      </w:pPr>
    </w:p>
    <w:p w14:paraId="51F8BF13" w14:textId="0ED45913" w:rsidR="00942D5E" w:rsidRDefault="00025E08" w:rsidP="00172046">
      <w:pPr>
        <w:spacing w:after="0" w:line="240" w:lineRule="auto"/>
        <w:ind w:left="0" w:right="0" w:firstLine="0"/>
      </w:pPr>
      <w:r>
        <w:rPr>
          <w:sz w:val="72"/>
        </w:rPr>
        <w:lastRenderedPageBreak/>
        <w:t>1</w:t>
      </w:r>
    </w:p>
    <w:p w14:paraId="46D0893D" w14:textId="77777777" w:rsidR="00942D5E" w:rsidRDefault="00025E08" w:rsidP="00057F7B">
      <w:pPr>
        <w:pStyle w:val="Heading1"/>
      </w:pPr>
      <w:bookmarkStart w:id="3" w:name="_Toc148441525"/>
      <w:bookmarkStart w:id="4" w:name="_Toc162511521"/>
      <w:r>
        <w:t xml:space="preserve">General </w:t>
      </w:r>
      <w:r w:rsidRPr="00057F7B">
        <w:t>Instructions</w:t>
      </w:r>
      <w:bookmarkEnd w:id="3"/>
      <w:bookmarkEnd w:id="4"/>
      <w:r>
        <w:t xml:space="preserve"> </w:t>
      </w:r>
    </w:p>
    <w:p w14:paraId="492DC0FA" w14:textId="77777777" w:rsidR="00942D5E" w:rsidRDefault="00025E08" w:rsidP="00057F7B">
      <w:pPr>
        <w:pStyle w:val="Heading2"/>
      </w:pPr>
      <w:bookmarkStart w:id="5" w:name="_Toc147503584"/>
      <w:bookmarkStart w:id="6" w:name="_Toc148441526"/>
      <w:r w:rsidRPr="00057F7B">
        <w:t>Introduction</w:t>
      </w:r>
      <w:bookmarkEnd w:id="5"/>
      <w:bookmarkEnd w:id="6"/>
      <w:r>
        <w:t xml:space="preserve"> </w:t>
      </w:r>
    </w:p>
    <w:p w14:paraId="349F0833" w14:textId="6153F8DF" w:rsidR="00AA1541" w:rsidRDefault="00025E08" w:rsidP="00057F7B">
      <w:pPr>
        <w:pStyle w:val="BodyText"/>
      </w:pPr>
      <w:r>
        <w:t xml:space="preserve">This document provides guidance to </w:t>
      </w:r>
      <w:r w:rsidR="00AA1541">
        <w:t>STEP VA Community Service Boards</w:t>
      </w:r>
      <w:r>
        <w:t xml:space="preserve"> </w:t>
      </w:r>
      <w:r w:rsidR="00AA1541">
        <w:t xml:space="preserve">(CSBs) </w:t>
      </w:r>
      <w:r>
        <w:t xml:space="preserve">on how to use the </w:t>
      </w:r>
      <w:r w:rsidR="00AA1541">
        <w:t>STEP VA</w:t>
      </w:r>
      <w:r>
        <w:t xml:space="preserve"> cost report.  The cost report may be used to determine the clinic-specific rate</w:t>
      </w:r>
      <w:r w:rsidR="00AA1541">
        <w:t>s</w:t>
      </w:r>
      <w:r>
        <w:t xml:space="preserve"> </w:t>
      </w:r>
      <w:r w:rsidR="00AA1541">
        <w:t xml:space="preserve">for the 9 core services covered under STEP VA: </w:t>
      </w:r>
    </w:p>
    <w:p w14:paraId="3D49912C" w14:textId="58801F2B" w:rsidR="00AA1541" w:rsidRPr="00AA1541" w:rsidRDefault="00AA1541" w:rsidP="00AA1541">
      <w:pPr>
        <w:pStyle w:val="BodyText"/>
        <w:numPr>
          <w:ilvl w:val="0"/>
          <w:numId w:val="17"/>
        </w:numPr>
      </w:pPr>
      <w:r w:rsidRPr="00AA1541">
        <w:rPr>
          <w:b/>
          <w:bCs/>
        </w:rPr>
        <w:t>Same Day Access</w:t>
      </w:r>
      <w:r w:rsidRPr="00AA1541">
        <w:t xml:space="preserve"> – creates a way for Virginians to engage in an initial assessment for intake and treatment services the same day they contact their local </w:t>
      </w:r>
      <w:r>
        <w:t>STEP VA</w:t>
      </w:r>
      <w:r w:rsidRPr="00AA1541">
        <w:t>.</w:t>
      </w:r>
    </w:p>
    <w:p w14:paraId="4A531B60" w14:textId="77777777" w:rsidR="00AA1541" w:rsidRPr="00AA1541" w:rsidRDefault="00AA1541" w:rsidP="00AA1541">
      <w:pPr>
        <w:pStyle w:val="BodyText"/>
        <w:numPr>
          <w:ilvl w:val="0"/>
          <w:numId w:val="17"/>
        </w:numPr>
      </w:pPr>
      <w:r w:rsidRPr="00AA1541">
        <w:rPr>
          <w:b/>
          <w:bCs/>
        </w:rPr>
        <w:t>Primary Care Screening </w:t>
      </w:r>
      <w:r w:rsidRPr="00AA1541">
        <w:t>– collecting key data to identify health risks and coordinate with medical care providers for individuals with SMI and SED.</w:t>
      </w:r>
    </w:p>
    <w:p w14:paraId="714E1C45" w14:textId="77777777" w:rsidR="00AA1541" w:rsidRPr="00AA1541" w:rsidRDefault="00AA1541" w:rsidP="00AA1541">
      <w:pPr>
        <w:pStyle w:val="BodyText"/>
        <w:numPr>
          <w:ilvl w:val="0"/>
          <w:numId w:val="17"/>
        </w:numPr>
      </w:pPr>
      <w:r w:rsidRPr="00AA1541">
        <w:rPr>
          <w:b/>
          <w:bCs/>
        </w:rPr>
        <w:t>Outpatient Services</w:t>
      </w:r>
      <w:r w:rsidRPr="00AA1541">
        <w:t> – considered the core of behavioral health services, this includes both mental health and substance use therapy for adults and children, as well as psychiatry services.</w:t>
      </w:r>
    </w:p>
    <w:p w14:paraId="5C9F8092" w14:textId="77777777" w:rsidR="00AA1541" w:rsidRPr="00AA1541" w:rsidRDefault="00AA1541" w:rsidP="00AA1541">
      <w:pPr>
        <w:pStyle w:val="BodyText"/>
        <w:numPr>
          <w:ilvl w:val="0"/>
          <w:numId w:val="17"/>
        </w:numPr>
      </w:pPr>
      <w:r w:rsidRPr="00AA1541">
        <w:rPr>
          <w:b/>
          <w:bCs/>
        </w:rPr>
        <w:t>Crisis Services</w:t>
      </w:r>
      <w:r w:rsidRPr="00AA1541">
        <w:t> – builds out a comprehensive crisis system situated to provide the right service at the right time to individuals nearing crisis, experiencing crisis, or stabilizing after a crisis.</w:t>
      </w:r>
    </w:p>
    <w:p w14:paraId="6E144477" w14:textId="77777777" w:rsidR="00AA1541" w:rsidRPr="00AA1541" w:rsidRDefault="00AA1541" w:rsidP="00AA1541">
      <w:pPr>
        <w:pStyle w:val="BodyText"/>
        <w:numPr>
          <w:ilvl w:val="0"/>
          <w:numId w:val="17"/>
        </w:numPr>
      </w:pPr>
      <w:r w:rsidRPr="00AA1541">
        <w:rPr>
          <w:b/>
          <w:bCs/>
        </w:rPr>
        <w:t>Peer and Family Services </w:t>
      </w:r>
      <w:r w:rsidRPr="00AA1541">
        <w:t>– incorporates certified professionals with lived experience into the full array of behavioral health services.</w:t>
      </w:r>
    </w:p>
    <w:p w14:paraId="1A938ADC" w14:textId="04B7FFC8" w:rsidR="00AA1541" w:rsidRPr="00AA1541" w:rsidRDefault="00AA1541" w:rsidP="00AA1541">
      <w:pPr>
        <w:pStyle w:val="BodyText"/>
        <w:numPr>
          <w:ilvl w:val="0"/>
          <w:numId w:val="17"/>
        </w:numPr>
      </w:pPr>
      <w:r w:rsidRPr="00AA1541">
        <w:rPr>
          <w:b/>
          <w:bCs/>
        </w:rPr>
        <w:t>Service Members, Veterans, and their Families (SMVF)</w:t>
      </w:r>
      <w:r w:rsidRPr="00AA1541">
        <w:t xml:space="preserve"> – requires that all clinical staff of </w:t>
      </w:r>
      <w:r>
        <w:t>STEP VA</w:t>
      </w:r>
      <w:r w:rsidRPr="00AA1541">
        <w:t>s have SMFV training, in addition to identifying Virginians with a connection to military service, at entry to public mental health services, and offers referrals to appropriate services and resources.</w:t>
      </w:r>
    </w:p>
    <w:p w14:paraId="2942D6B1" w14:textId="77777777" w:rsidR="00AA1541" w:rsidRPr="00AA1541" w:rsidRDefault="00AA1541" w:rsidP="00AA1541">
      <w:pPr>
        <w:pStyle w:val="BodyText"/>
        <w:numPr>
          <w:ilvl w:val="0"/>
          <w:numId w:val="17"/>
        </w:numPr>
      </w:pPr>
      <w:r w:rsidRPr="00AA1541">
        <w:rPr>
          <w:b/>
          <w:bCs/>
        </w:rPr>
        <w:t>Psychiatric Rehabilitation</w:t>
      </w:r>
      <w:r w:rsidRPr="00AA1541">
        <w:t> – services that build or rebuild the skills and supports necessary for successful life in the community for individuals with SMI and SED.</w:t>
      </w:r>
    </w:p>
    <w:p w14:paraId="043303B2" w14:textId="77777777" w:rsidR="00AA1541" w:rsidRPr="00AA1541" w:rsidRDefault="00AA1541" w:rsidP="00AA1541">
      <w:pPr>
        <w:pStyle w:val="BodyText"/>
        <w:numPr>
          <w:ilvl w:val="0"/>
          <w:numId w:val="17"/>
        </w:numPr>
      </w:pPr>
      <w:r w:rsidRPr="00AA1541">
        <w:rPr>
          <w:b/>
          <w:bCs/>
        </w:rPr>
        <w:t>Case Management</w:t>
      </w:r>
      <w:r w:rsidRPr="00AA1541">
        <w:t> – a comprehensive service that coordinates and links key resources and care planning for individuals with SMI and SED.</w:t>
      </w:r>
    </w:p>
    <w:p w14:paraId="34216A67" w14:textId="1C4D5798" w:rsidR="00AA1541" w:rsidRPr="00AA1541" w:rsidRDefault="00AA1541" w:rsidP="00AA1541">
      <w:pPr>
        <w:pStyle w:val="BodyText"/>
        <w:numPr>
          <w:ilvl w:val="0"/>
          <w:numId w:val="17"/>
        </w:numPr>
      </w:pPr>
      <w:r w:rsidRPr="00AA1541">
        <w:rPr>
          <w:b/>
          <w:bCs/>
        </w:rPr>
        <w:t>Care Coordination </w:t>
      </w:r>
      <w:r w:rsidRPr="00AA1541">
        <w:t xml:space="preserve">– person-centered, holistic care planning that connects resources and services across the continuum of care for all individuals served by the </w:t>
      </w:r>
      <w:r>
        <w:t>STEP VA</w:t>
      </w:r>
      <w:r w:rsidRPr="00AA1541">
        <w:t>s.</w:t>
      </w:r>
    </w:p>
    <w:p w14:paraId="6F4C7CD3" w14:textId="0979E863" w:rsidR="00942D5E" w:rsidRDefault="00AA1541" w:rsidP="00057F7B">
      <w:pPr>
        <w:pStyle w:val="BodyText"/>
      </w:pPr>
      <w:r>
        <w:t>The cost report is designed to capture the overall cost per service of each of these services and in total</w:t>
      </w:r>
      <w:r w:rsidR="00025E08">
        <w:t xml:space="preserve">. </w:t>
      </w:r>
    </w:p>
    <w:p w14:paraId="645D9546" w14:textId="77777777" w:rsidR="00942D5E" w:rsidRDefault="00025E08" w:rsidP="00057F7B">
      <w:pPr>
        <w:pStyle w:val="Heading2"/>
      </w:pPr>
      <w:bookmarkStart w:id="7" w:name="_Toc147503585"/>
      <w:bookmarkStart w:id="8" w:name="_Toc148441527"/>
      <w:r w:rsidRPr="00057F7B">
        <w:t>Instructions</w:t>
      </w:r>
      <w:r>
        <w:t xml:space="preserve"> for Completing the Cost Report</w:t>
      </w:r>
      <w:bookmarkEnd w:id="7"/>
      <w:bookmarkEnd w:id="8"/>
      <w:r>
        <w:t xml:space="preserve"> </w:t>
      </w:r>
    </w:p>
    <w:p w14:paraId="75348A8C" w14:textId="77777777" w:rsidR="00942D5E" w:rsidRDefault="00025E08" w:rsidP="00057F7B">
      <w:pPr>
        <w:pStyle w:val="BodyText"/>
      </w:pPr>
      <w:r>
        <w:t xml:space="preserve">The cost report contains tabs as described in Table 1: Worksheet Contents: </w:t>
      </w:r>
    </w:p>
    <w:p w14:paraId="7BB4212E" w14:textId="77777777" w:rsidR="00942D5E" w:rsidRDefault="00025E08" w:rsidP="00057F7B">
      <w:pPr>
        <w:pStyle w:val="Caption"/>
      </w:pPr>
      <w:r>
        <w:lastRenderedPageBreak/>
        <w:t xml:space="preserve">Table 1: Worksheet Contents </w:t>
      </w:r>
    </w:p>
    <w:tbl>
      <w:tblPr>
        <w:tblStyle w:val="TableGrid"/>
        <w:tblW w:w="4090" w:type="pct"/>
        <w:jc w:val="center"/>
        <w:tblInd w:w="0" w:type="dxa"/>
        <w:tblCellMar>
          <w:top w:w="16" w:type="dxa"/>
          <w:left w:w="115" w:type="dxa"/>
          <w:right w:w="87" w:type="dxa"/>
        </w:tblCellMar>
        <w:tblLook w:val="04A0" w:firstRow="1" w:lastRow="0" w:firstColumn="1" w:lastColumn="0" w:noHBand="0" w:noVBand="1"/>
      </w:tblPr>
      <w:tblGrid>
        <w:gridCol w:w="2120"/>
        <w:gridCol w:w="1811"/>
        <w:gridCol w:w="2627"/>
        <w:gridCol w:w="1679"/>
      </w:tblGrid>
      <w:tr w:rsidR="00AA1541" w14:paraId="7A39847B" w14:textId="77777777" w:rsidTr="00AA1541">
        <w:trPr>
          <w:cantSplit/>
          <w:tblHeader/>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FCAAE3E" w14:textId="640C429D" w:rsidR="00AA1541" w:rsidRDefault="00AA1541" w:rsidP="00502701">
            <w:pPr>
              <w:spacing w:before="20" w:after="20" w:line="240" w:lineRule="auto"/>
              <w:ind w:left="0" w:right="28" w:firstLine="0"/>
              <w:jc w:val="center"/>
            </w:pPr>
            <w:r>
              <w:rPr>
                <w:b/>
              </w:rPr>
              <w:t>Tab Name</w:t>
            </w:r>
          </w:p>
        </w:tc>
        <w:tc>
          <w:tcPr>
            <w:tcW w:w="1811" w:type="dxa"/>
            <w:tcBorders>
              <w:top w:val="single" w:sz="4" w:space="0" w:color="000000"/>
              <w:left w:val="single" w:sz="4" w:space="0" w:color="000000"/>
              <w:bottom w:val="single" w:sz="4" w:space="0" w:color="000000"/>
              <w:right w:val="single" w:sz="4" w:space="0" w:color="000000"/>
            </w:tcBorders>
            <w:vAlign w:val="center"/>
          </w:tcPr>
          <w:p w14:paraId="4082AE5F" w14:textId="6BFECDE0" w:rsidR="00AA1541" w:rsidRDefault="00AA1541" w:rsidP="00C02F57">
            <w:pPr>
              <w:spacing w:before="20" w:after="20" w:line="240" w:lineRule="auto"/>
              <w:ind w:left="0" w:right="29" w:firstLine="0"/>
              <w:jc w:val="center"/>
              <w:rPr>
                <w:b/>
              </w:rPr>
            </w:pPr>
            <w:r>
              <w:rPr>
                <w:b/>
              </w:rPr>
              <w:t>Tab Color</w:t>
            </w:r>
          </w:p>
        </w:tc>
        <w:tc>
          <w:tcPr>
            <w:tcW w:w="2627" w:type="dxa"/>
            <w:tcBorders>
              <w:top w:val="single" w:sz="4" w:space="0" w:color="000000"/>
              <w:left w:val="single" w:sz="4" w:space="0" w:color="000000"/>
              <w:bottom w:val="single" w:sz="4" w:space="0" w:color="000000"/>
              <w:right w:val="single" w:sz="4" w:space="0" w:color="000000"/>
            </w:tcBorders>
            <w:vAlign w:val="center"/>
          </w:tcPr>
          <w:p w14:paraId="3D8B3BB8" w14:textId="4892BDA8" w:rsidR="00AA1541" w:rsidRDefault="00AA1541" w:rsidP="00502701">
            <w:pPr>
              <w:spacing w:before="20" w:after="20" w:line="240" w:lineRule="auto"/>
              <w:ind w:left="0" w:right="29" w:firstLine="0"/>
              <w:jc w:val="center"/>
            </w:pPr>
            <w:r>
              <w:rPr>
                <w:b/>
              </w:rPr>
              <w:t>Purpose</w:t>
            </w:r>
          </w:p>
        </w:tc>
        <w:tc>
          <w:tcPr>
            <w:tcW w:w="1679" w:type="dxa"/>
            <w:tcBorders>
              <w:top w:val="single" w:sz="4" w:space="0" w:color="000000"/>
              <w:left w:val="single" w:sz="4" w:space="0" w:color="000000"/>
              <w:bottom w:val="single" w:sz="4" w:space="0" w:color="000000"/>
              <w:right w:val="single" w:sz="4" w:space="0" w:color="000000"/>
            </w:tcBorders>
            <w:vAlign w:val="center"/>
          </w:tcPr>
          <w:p w14:paraId="17D8FB9D" w14:textId="6601D94A" w:rsidR="00AA1541" w:rsidRDefault="00AA1541" w:rsidP="00502701">
            <w:pPr>
              <w:spacing w:before="20" w:after="20" w:line="240" w:lineRule="auto"/>
              <w:ind w:left="0" w:right="0" w:firstLine="0"/>
              <w:jc w:val="center"/>
            </w:pPr>
            <w:r>
              <w:rPr>
                <w:b/>
              </w:rPr>
              <w:t>Requirement Information</w:t>
            </w:r>
          </w:p>
        </w:tc>
      </w:tr>
      <w:tr w:rsidR="00AA1541" w14:paraId="7E6F8E01" w14:textId="77777777" w:rsidTr="00AA1541">
        <w:trPr>
          <w:cantSplit/>
          <w:jc w:val="center"/>
        </w:trPr>
        <w:tc>
          <w:tcPr>
            <w:tcW w:w="2120" w:type="dxa"/>
            <w:tcBorders>
              <w:top w:val="single" w:sz="4" w:space="0" w:color="000000"/>
              <w:left w:val="single" w:sz="4" w:space="0" w:color="000000"/>
              <w:bottom w:val="single" w:sz="4" w:space="0" w:color="000000"/>
              <w:right w:val="single" w:sz="4" w:space="0" w:color="000000"/>
            </w:tcBorders>
          </w:tcPr>
          <w:p w14:paraId="0B9C69B5" w14:textId="269E8161" w:rsidR="00AA1541" w:rsidRDefault="00AA1541" w:rsidP="00502701">
            <w:pPr>
              <w:spacing w:before="20" w:after="20" w:line="240" w:lineRule="auto"/>
              <w:ind w:left="0" w:right="0" w:firstLine="0"/>
            </w:pPr>
            <w:r>
              <w:t xml:space="preserve">Provider Demographics </w:t>
            </w:r>
          </w:p>
        </w:tc>
        <w:tc>
          <w:tcPr>
            <w:tcW w:w="1811" w:type="dxa"/>
            <w:tcBorders>
              <w:top w:val="single" w:sz="4" w:space="0" w:color="000000"/>
              <w:left w:val="single" w:sz="4" w:space="0" w:color="000000"/>
              <w:bottom w:val="single" w:sz="4" w:space="0" w:color="000000"/>
              <w:right w:val="single" w:sz="4" w:space="0" w:color="000000"/>
            </w:tcBorders>
          </w:tcPr>
          <w:p w14:paraId="4AE7024A" w14:textId="6A5368E8" w:rsidR="00AA1541" w:rsidRDefault="00AA1541" w:rsidP="00502701">
            <w:pPr>
              <w:spacing w:before="20" w:after="20" w:line="240" w:lineRule="auto"/>
              <w:ind w:left="0" w:right="0" w:firstLine="0"/>
            </w:pPr>
            <w:r>
              <w:t>Light Blue</w:t>
            </w:r>
          </w:p>
        </w:tc>
        <w:tc>
          <w:tcPr>
            <w:tcW w:w="2627" w:type="dxa"/>
            <w:tcBorders>
              <w:top w:val="single" w:sz="4" w:space="0" w:color="000000"/>
              <w:left w:val="single" w:sz="4" w:space="0" w:color="000000"/>
              <w:bottom w:val="single" w:sz="4" w:space="0" w:color="000000"/>
              <w:right w:val="single" w:sz="4" w:space="0" w:color="000000"/>
            </w:tcBorders>
          </w:tcPr>
          <w:p w14:paraId="0A900485" w14:textId="0BEE2AA7" w:rsidR="00AA1541" w:rsidRDefault="00AA1541" w:rsidP="00502701">
            <w:pPr>
              <w:spacing w:before="20" w:after="20" w:line="240" w:lineRule="auto"/>
              <w:ind w:left="0" w:right="0" w:firstLine="0"/>
            </w:pPr>
            <w:r>
              <w:t xml:space="preserve">Provider Data </w:t>
            </w:r>
          </w:p>
        </w:tc>
        <w:tc>
          <w:tcPr>
            <w:tcW w:w="1679" w:type="dxa"/>
            <w:tcBorders>
              <w:top w:val="single" w:sz="4" w:space="0" w:color="000000"/>
              <w:left w:val="single" w:sz="4" w:space="0" w:color="000000"/>
              <w:bottom w:val="single" w:sz="4" w:space="0" w:color="000000"/>
              <w:right w:val="single" w:sz="4" w:space="0" w:color="000000"/>
            </w:tcBorders>
          </w:tcPr>
          <w:p w14:paraId="6B42D844" w14:textId="77777777" w:rsidR="00AA1541" w:rsidRDefault="00AA1541" w:rsidP="00502701">
            <w:pPr>
              <w:spacing w:before="20" w:after="20" w:line="240" w:lineRule="auto"/>
              <w:ind w:left="0" w:right="0" w:firstLine="0"/>
            </w:pPr>
            <w:r>
              <w:t xml:space="preserve">Required </w:t>
            </w:r>
          </w:p>
        </w:tc>
      </w:tr>
      <w:tr w:rsidR="00E466B9" w14:paraId="6081428F" w14:textId="77777777" w:rsidTr="00AA1541">
        <w:trPr>
          <w:cantSplit/>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ED3016B" w14:textId="1952403F" w:rsidR="00E466B9" w:rsidRDefault="00E466B9" w:rsidP="00502701">
            <w:pPr>
              <w:spacing w:before="20" w:after="20" w:line="240" w:lineRule="auto"/>
              <w:ind w:left="0" w:right="0" w:firstLine="0"/>
            </w:pPr>
            <w:r>
              <w:t>Service Participation</w:t>
            </w:r>
          </w:p>
        </w:tc>
        <w:tc>
          <w:tcPr>
            <w:tcW w:w="1811" w:type="dxa"/>
            <w:tcBorders>
              <w:top w:val="single" w:sz="4" w:space="0" w:color="000000"/>
              <w:left w:val="single" w:sz="4" w:space="0" w:color="000000"/>
              <w:bottom w:val="single" w:sz="4" w:space="0" w:color="000000"/>
              <w:right w:val="single" w:sz="4" w:space="0" w:color="000000"/>
            </w:tcBorders>
          </w:tcPr>
          <w:p w14:paraId="5FEA6061" w14:textId="49E56CC6" w:rsidR="00E466B9" w:rsidRDefault="00E466B9" w:rsidP="00502701">
            <w:pPr>
              <w:spacing w:before="20" w:after="20" w:line="240" w:lineRule="auto"/>
              <w:ind w:left="0" w:right="0" w:firstLine="0"/>
            </w:pPr>
            <w:r>
              <w:t>Light Blue</w:t>
            </w:r>
          </w:p>
        </w:tc>
        <w:tc>
          <w:tcPr>
            <w:tcW w:w="2627" w:type="dxa"/>
            <w:tcBorders>
              <w:top w:val="single" w:sz="4" w:space="0" w:color="000000"/>
              <w:left w:val="single" w:sz="4" w:space="0" w:color="000000"/>
              <w:bottom w:val="single" w:sz="4" w:space="0" w:color="000000"/>
              <w:right w:val="single" w:sz="4" w:space="0" w:color="000000"/>
            </w:tcBorders>
          </w:tcPr>
          <w:p w14:paraId="3D804267" w14:textId="4486825D" w:rsidR="00E466B9" w:rsidRDefault="00E466B9" w:rsidP="00502701">
            <w:pPr>
              <w:spacing w:before="20" w:after="20" w:line="240" w:lineRule="auto"/>
              <w:ind w:left="0" w:right="0" w:firstLine="0"/>
            </w:pPr>
            <w:r>
              <w:t>Utilization</w:t>
            </w:r>
            <w:r w:rsidR="00751F16">
              <w:t xml:space="preserve"> detail</w:t>
            </w:r>
          </w:p>
        </w:tc>
        <w:tc>
          <w:tcPr>
            <w:tcW w:w="1679" w:type="dxa"/>
            <w:tcBorders>
              <w:top w:val="single" w:sz="4" w:space="0" w:color="000000"/>
              <w:left w:val="single" w:sz="4" w:space="0" w:color="000000"/>
              <w:bottom w:val="single" w:sz="4" w:space="0" w:color="000000"/>
              <w:right w:val="single" w:sz="4" w:space="0" w:color="000000"/>
            </w:tcBorders>
            <w:vAlign w:val="center"/>
          </w:tcPr>
          <w:p w14:paraId="7C804919" w14:textId="6ED1FE9E" w:rsidR="00E466B9" w:rsidRDefault="00751F16" w:rsidP="00502701">
            <w:pPr>
              <w:spacing w:before="20" w:after="20" w:line="240" w:lineRule="auto"/>
              <w:ind w:left="0" w:right="0" w:firstLine="0"/>
            </w:pPr>
            <w:r>
              <w:t>Required</w:t>
            </w:r>
          </w:p>
        </w:tc>
      </w:tr>
      <w:tr w:rsidR="00AA1541" w14:paraId="1C5FF052" w14:textId="77777777" w:rsidTr="00AA1541">
        <w:trPr>
          <w:cantSplit/>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8A7AC62" w14:textId="00EFBA84" w:rsidR="00AA1541" w:rsidRDefault="00AA1541" w:rsidP="00502701">
            <w:pPr>
              <w:spacing w:before="20" w:after="20" w:line="240" w:lineRule="auto"/>
              <w:ind w:left="0" w:right="0" w:firstLine="0"/>
            </w:pPr>
            <w:r>
              <w:t xml:space="preserve">Financial Summary  </w:t>
            </w:r>
          </w:p>
        </w:tc>
        <w:tc>
          <w:tcPr>
            <w:tcW w:w="1811" w:type="dxa"/>
            <w:tcBorders>
              <w:top w:val="single" w:sz="4" w:space="0" w:color="000000"/>
              <w:left w:val="single" w:sz="4" w:space="0" w:color="000000"/>
              <w:bottom w:val="single" w:sz="4" w:space="0" w:color="000000"/>
              <w:right w:val="single" w:sz="4" w:space="0" w:color="000000"/>
            </w:tcBorders>
          </w:tcPr>
          <w:p w14:paraId="65000829" w14:textId="788B2380" w:rsidR="00AA1541" w:rsidRDefault="00AA1541" w:rsidP="00502701">
            <w:pPr>
              <w:spacing w:before="20" w:after="20" w:line="240" w:lineRule="auto"/>
              <w:ind w:left="0" w:right="0" w:firstLine="0"/>
            </w:pPr>
            <w:r>
              <w:t>Light Green</w:t>
            </w:r>
          </w:p>
        </w:tc>
        <w:tc>
          <w:tcPr>
            <w:tcW w:w="2627" w:type="dxa"/>
            <w:tcBorders>
              <w:top w:val="single" w:sz="4" w:space="0" w:color="000000"/>
              <w:left w:val="single" w:sz="4" w:space="0" w:color="000000"/>
              <w:bottom w:val="single" w:sz="4" w:space="0" w:color="000000"/>
              <w:right w:val="single" w:sz="4" w:space="0" w:color="000000"/>
            </w:tcBorders>
          </w:tcPr>
          <w:p w14:paraId="738CF45B" w14:textId="5E9DC0F3" w:rsidR="00AA1541" w:rsidRDefault="00AA1541" w:rsidP="00502701">
            <w:pPr>
              <w:spacing w:before="20" w:after="20" w:line="240" w:lineRule="auto"/>
              <w:ind w:left="0" w:right="0" w:firstLine="0"/>
            </w:pPr>
            <w:r>
              <w:t xml:space="preserve">Direct and indirect trial balance expenses, including reclassified, adjusted, and anticipated costs </w:t>
            </w:r>
          </w:p>
        </w:tc>
        <w:tc>
          <w:tcPr>
            <w:tcW w:w="1679" w:type="dxa"/>
            <w:tcBorders>
              <w:top w:val="single" w:sz="4" w:space="0" w:color="000000"/>
              <w:left w:val="single" w:sz="4" w:space="0" w:color="000000"/>
              <w:bottom w:val="single" w:sz="4" w:space="0" w:color="000000"/>
              <w:right w:val="single" w:sz="4" w:space="0" w:color="000000"/>
            </w:tcBorders>
            <w:vAlign w:val="center"/>
          </w:tcPr>
          <w:p w14:paraId="3A2AF0AD" w14:textId="77777777" w:rsidR="00AA1541" w:rsidRDefault="00AA1541" w:rsidP="00502701">
            <w:pPr>
              <w:spacing w:before="20" w:after="20" w:line="240" w:lineRule="auto"/>
              <w:ind w:left="0" w:right="0" w:firstLine="0"/>
            </w:pPr>
            <w:r>
              <w:t xml:space="preserve">Required </w:t>
            </w:r>
          </w:p>
        </w:tc>
      </w:tr>
      <w:tr w:rsidR="00FC5A4E" w14:paraId="10E7C8C5" w14:textId="77777777" w:rsidTr="00AA1541">
        <w:trPr>
          <w:cantSplit/>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0B53A675" w14:textId="77777777" w:rsidR="00FC5A4E" w:rsidRDefault="00FC5A4E" w:rsidP="00502701">
            <w:pPr>
              <w:spacing w:before="20" w:after="20" w:line="240" w:lineRule="auto"/>
              <w:ind w:left="0" w:right="0" w:firstLine="0"/>
            </w:pPr>
          </w:p>
        </w:tc>
        <w:tc>
          <w:tcPr>
            <w:tcW w:w="1811" w:type="dxa"/>
            <w:tcBorders>
              <w:top w:val="single" w:sz="4" w:space="0" w:color="000000"/>
              <w:left w:val="single" w:sz="4" w:space="0" w:color="000000"/>
              <w:bottom w:val="single" w:sz="4" w:space="0" w:color="000000"/>
              <w:right w:val="single" w:sz="4" w:space="0" w:color="000000"/>
            </w:tcBorders>
          </w:tcPr>
          <w:p w14:paraId="2325911A" w14:textId="77777777" w:rsidR="00FC5A4E" w:rsidRDefault="00FC5A4E" w:rsidP="00502701">
            <w:pPr>
              <w:spacing w:before="20" w:after="20" w:line="240" w:lineRule="auto"/>
              <w:ind w:left="0" w:right="0" w:firstLine="0"/>
            </w:pPr>
          </w:p>
        </w:tc>
        <w:tc>
          <w:tcPr>
            <w:tcW w:w="2627" w:type="dxa"/>
            <w:tcBorders>
              <w:top w:val="single" w:sz="4" w:space="0" w:color="000000"/>
              <w:left w:val="single" w:sz="4" w:space="0" w:color="000000"/>
              <w:bottom w:val="single" w:sz="4" w:space="0" w:color="000000"/>
              <w:right w:val="single" w:sz="4" w:space="0" w:color="000000"/>
            </w:tcBorders>
          </w:tcPr>
          <w:p w14:paraId="733C4791" w14:textId="77777777" w:rsidR="00FC5A4E" w:rsidRDefault="00FC5A4E" w:rsidP="00502701">
            <w:pPr>
              <w:spacing w:before="20" w:after="20" w:line="240" w:lineRule="auto"/>
              <w:ind w:left="0" w:right="0" w:firstLine="0"/>
            </w:pPr>
          </w:p>
        </w:tc>
        <w:tc>
          <w:tcPr>
            <w:tcW w:w="1679" w:type="dxa"/>
            <w:tcBorders>
              <w:top w:val="single" w:sz="4" w:space="0" w:color="000000"/>
              <w:left w:val="single" w:sz="4" w:space="0" w:color="000000"/>
              <w:bottom w:val="single" w:sz="4" w:space="0" w:color="000000"/>
              <w:right w:val="single" w:sz="4" w:space="0" w:color="000000"/>
            </w:tcBorders>
            <w:vAlign w:val="center"/>
          </w:tcPr>
          <w:p w14:paraId="6A927D8F" w14:textId="77777777" w:rsidR="00FC5A4E" w:rsidRDefault="00FC5A4E" w:rsidP="00502701">
            <w:pPr>
              <w:spacing w:before="20" w:after="20" w:line="240" w:lineRule="auto"/>
              <w:ind w:left="0" w:right="0" w:firstLine="0"/>
            </w:pPr>
          </w:p>
        </w:tc>
      </w:tr>
      <w:tr w:rsidR="00FC5A4E" w14:paraId="03C606D0" w14:textId="77777777" w:rsidTr="00AA1541">
        <w:trPr>
          <w:cantSplit/>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CCE9A27" w14:textId="77777777" w:rsidR="00FC5A4E" w:rsidRDefault="00FC5A4E" w:rsidP="00502701">
            <w:pPr>
              <w:spacing w:before="20" w:after="20" w:line="240" w:lineRule="auto"/>
              <w:ind w:left="0" w:right="0" w:firstLine="0"/>
            </w:pPr>
          </w:p>
        </w:tc>
        <w:tc>
          <w:tcPr>
            <w:tcW w:w="1811" w:type="dxa"/>
            <w:tcBorders>
              <w:top w:val="single" w:sz="4" w:space="0" w:color="000000"/>
              <w:left w:val="single" w:sz="4" w:space="0" w:color="000000"/>
              <w:bottom w:val="single" w:sz="4" w:space="0" w:color="000000"/>
              <w:right w:val="single" w:sz="4" w:space="0" w:color="000000"/>
            </w:tcBorders>
          </w:tcPr>
          <w:p w14:paraId="3CFC7D45" w14:textId="77777777" w:rsidR="00FC5A4E" w:rsidRDefault="00FC5A4E" w:rsidP="00502701">
            <w:pPr>
              <w:spacing w:before="20" w:after="20" w:line="240" w:lineRule="auto"/>
              <w:ind w:left="0" w:right="0" w:firstLine="0"/>
            </w:pPr>
          </w:p>
        </w:tc>
        <w:tc>
          <w:tcPr>
            <w:tcW w:w="2627" w:type="dxa"/>
            <w:tcBorders>
              <w:top w:val="single" w:sz="4" w:space="0" w:color="000000"/>
              <w:left w:val="single" w:sz="4" w:space="0" w:color="000000"/>
              <w:bottom w:val="single" w:sz="4" w:space="0" w:color="000000"/>
              <w:right w:val="single" w:sz="4" w:space="0" w:color="000000"/>
            </w:tcBorders>
          </w:tcPr>
          <w:p w14:paraId="3D5E9543" w14:textId="77777777" w:rsidR="00FC5A4E" w:rsidRDefault="00FC5A4E" w:rsidP="00502701">
            <w:pPr>
              <w:spacing w:before="20" w:after="20" w:line="240" w:lineRule="auto"/>
              <w:ind w:left="0" w:right="0" w:firstLine="0"/>
            </w:pPr>
          </w:p>
        </w:tc>
        <w:tc>
          <w:tcPr>
            <w:tcW w:w="1679" w:type="dxa"/>
            <w:tcBorders>
              <w:top w:val="single" w:sz="4" w:space="0" w:color="000000"/>
              <w:left w:val="single" w:sz="4" w:space="0" w:color="000000"/>
              <w:bottom w:val="single" w:sz="4" w:space="0" w:color="000000"/>
              <w:right w:val="single" w:sz="4" w:space="0" w:color="000000"/>
            </w:tcBorders>
            <w:vAlign w:val="center"/>
          </w:tcPr>
          <w:p w14:paraId="7090F2F8" w14:textId="77777777" w:rsidR="00FC5A4E" w:rsidRDefault="00FC5A4E" w:rsidP="00502701">
            <w:pPr>
              <w:spacing w:before="20" w:after="20" w:line="240" w:lineRule="auto"/>
              <w:ind w:left="0" w:right="0" w:firstLine="0"/>
            </w:pPr>
          </w:p>
        </w:tc>
      </w:tr>
      <w:tr w:rsidR="00AA1541" w14:paraId="419CC228" w14:textId="77777777" w:rsidTr="00AA1541">
        <w:trPr>
          <w:cantSplit/>
          <w:jc w:val="center"/>
        </w:trPr>
        <w:tc>
          <w:tcPr>
            <w:tcW w:w="2120" w:type="dxa"/>
            <w:tcBorders>
              <w:top w:val="single" w:sz="4" w:space="0" w:color="000000"/>
              <w:left w:val="single" w:sz="4" w:space="0" w:color="000000"/>
              <w:bottom w:val="single" w:sz="4" w:space="0" w:color="000000"/>
              <w:right w:val="single" w:sz="4" w:space="0" w:color="000000"/>
            </w:tcBorders>
          </w:tcPr>
          <w:p w14:paraId="62180AC7" w14:textId="0BDA25EB" w:rsidR="00AA1541" w:rsidRDefault="00AA1541" w:rsidP="00502701">
            <w:pPr>
              <w:spacing w:before="20" w:after="20" w:line="240" w:lineRule="auto"/>
              <w:ind w:left="0" w:right="0" w:firstLine="0"/>
            </w:pPr>
            <w:r>
              <w:t xml:space="preserve">Indirect Cost Allocation </w:t>
            </w:r>
          </w:p>
        </w:tc>
        <w:tc>
          <w:tcPr>
            <w:tcW w:w="1811" w:type="dxa"/>
            <w:tcBorders>
              <w:top w:val="single" w:sz="4" w:space="0" w:color="000000"/>
              <w:left w:val="single" w:sz="4" w:space="0" w:color="000000"/>
              <w:bottom w:val="single" w:sz="4" w:space="0" w:color="000000"/>
              <w:right w:val="single" w:sz="4" w:space="0" w:color="000000"/>
            </w:tcBorders>
          </w:tcPr>
          <w:p w14:paraId="6198145F" w14:textId="60B4481B" w:rsidR="00AA1541" w:rsidRDefault="005C68FF" w:rsidP="00502701">
            <w:pPr>
              <w:spacing w:before="20" w:after="20" w:line="240" w:lineRule="auto"/>
              <w:ind w:left="0" w:right="0" w:firstLine="0"/>
              <w:jc w:val="both"/>
            </w:pPr>
            <w:r>
              <w:t>Light Blue</w:t>
            </w:r>
          </w:p>
        </w:tc>
        <w:tc>
          <w:tcPr>
            <w:tcW w:w="2627" w:type="dxa"/>
            <w:tcBorders>
              <w:top w:val="single" w:sz="4" w:space="0" w:color="000000"/>
              <w:left w:val="single" w:sz="4" w:space="0" w:color="000000"/>
              <w:bottom w:val="single" w:sz="4" w:space="0" w:color="000000"/>
              <w:right w:val="single" w:sz="4" w:space="0" w:color="000000"/>
            </w:tcBorders>
          </w:tcPr>
          <w:p w14:paraId="4F626BA7" w14:textId="78D87FC7" w:rsidR="00AA1541" w:rsidRDefault="00AA1541" w:rsidP="00502701">
            <w:pPr>
              <w:spacing w:before="20" w:after="20" w:line="240" w:lineRule="auto"/>
              <w:ind w:left="0" w:right="0" w:firstLine="0"/>
              <w:jc w:val="both"/>
            </w:pPr>
            <w:r>
              <w:t xml:space="preserve">Method for allocation of indirect costs to STEP VA services </w:t>
            </w:r>
          </w:p>
        </w:tc>
        <w:tc>
          <w:tcPr>
            <w:tcW w:w="1679" w:type="dxa"/>
            <w:tcBorders>
              <w:top w:val="single" w:sz="4" w:space="0" w:color="000000"/>
              <w:left w:val="single" w:sz="4" w:space="0" w:color="000000"/>
              <w:bottom w:val="single" w:sz="4" w:space="0" w:color="000000"/>
              <w:right w:val="single" w:sz="4" w:space="0" w:color="000000"/>
            </w:tcBorders>
            <w:vAlign w:val="center"/>
          </w:tcPr>
          <w:p w14:paraId="6B6FF87D" w14:textId="77777777" w:rsidR="00AA1541" w:rsidRDefault="00AA1541" w:rsidP="00502701">
            <w:pPr>
              <w:spacing w:before="20" w:after="20" w:line="240" w:lineRule="auto"/>
              <w:ind w:left="0" w:right="0" w:firstLine="0"/>
            </w:pPr>
            <w:r>
              <w:t xml:space="preserve">Required </w:t>
            </w:r>
          </w:p>
        </w:tc>
      </w:tr>
      <w:tr w:rsidR="00AA1541" w14:paraId="178DE468" w14:textId="77777777" w:rsidTr="00AA1541">
        <w:trPr>
          <w:cantSplit/>
          <w:jc w:val="center"/>
        </w:trPr>
        <w:tc>
          <w:tcPr>
            <w:tcW w:w="2120" w:type="dxa"/>
            <w:tcBorders>
              <w:top w:val="single" w:sz="4" w:space="0" w:color="000000"/>
              <w:left w:val="single" w:sz="4" w:space="0" w:color="000000"/>
              <w:bottom w:val="single" w:sz="4" w:space="0" w:color="000000"/>
              <w:right w:val="single" w:sz="4" w:space="0" w:color="000000"/>
            </w:tcBorders>
          </w:tcPr>
          <w:p w14:paraId="35D13DFE" w14:textId="117B49D4" w:rsidR="00AA1541" w:rsidRDefault="00AA1541" w:rsidP="00502701">
            <w:pPr>
              <w:spacing w:before="20" w:after="20" w:line="240" w:lineRule="auto"/>
              <w:ind w:left="0" w:right="0" w:firstLine="0"/>
            </w:pPr>
            <w:r>
              <w:t xml:space="preserve">Allocation </w:t>
            </w:r>
          </w:p>
          <w:p w14:paraId="3743FB5C" w14:textId="0A018900" w:rsidR="00AA1541" w:rsidRDefault="00AA1541" w:rsidP="00502701">
            <w:pPr>
              <w:spacing w:before="20" w:after="20" w:line="240" w:lineRule="auto"/>
              <w:ind w:left="0" w:right="0" w:firstLine="0"/>
            </w:pPr>
            <w:r>
              <w:t>Narrative</w:t>
            </w:r>
          </w:p>
        </w:tc>
        <w:tc>
          <w:tcPr>
            <w:tcW w:w="1811" w:type="dxa"/>
            <w:tcBorders>
              <w:top w:val="single" w:sz="4" w:space="0" w:color="000000"/>
              <w:left w:val="single" w:sz="4" w:space="0" w:color="000000"/>
              <w:bottom w:val="single" w:sz="4" w:space="0" w:color="000000"/>
              <w:right w:val="single" w:sz="4" w:space="0" w:color="000000"/>
            </w:tcBorders>
          </w:tcPr>
          <w:p w14:paraId="33422955" w14:textId="1084485A" w:rsidR="00AA1541" w:rsidRDefault="00AA1541" w:rsidP="00502701">
            <w:pPr>
              <w:spacing w:before="20" w:after="20" w:line="240" w:lineRule="auto"/>
              <w:ind w:left="0" w:right="0" w:firstLine="0"/>
            </w:pPr>
            <w:r>
              <w:t>Light Blue</w:t>
            </w:r>
          </w:p>
        </w:tc>
        <w:tc>
          <w:tcPr>
            <w:tcW w:w="2627" w:type="dxa"/>
            <w:tcBorders>
              <w:top w:val="single" w:sz="4" w:space="0" w:color="000000"/>
              <w:left w:val="single" w:sz="4" w:space="0" w:color="000000"/>
              <w:bottom w:val="single" w:sz="4" w:space="0" w:color="000000"/>
              <w:right w:val="single" w:sz="4" w:space="0" w:color="000000"/>
            </w:tcBorders>
          </w:tcPr>
          <w:p w14:paraId="460EDA34" w14:textId="6B478EE7" w:rsidR="00AA1541" w:rsidRDefault="00AA1541" w:rsidP="00502701">
            <w:pPr>
              <w:spacing w:before="20" w:after="20" w:line="240" w:lineRule="auto"/>
              <w:ind w:left="0" w:right="0" w:firstLine="0"/>
            </w:pPr>
            <w:r>
              <w:t xml:space="preserve">Narratives describing justification for allocations of costs </w:t>
            </w:r>
          </w:p>
        </w:tc>
        <w:tc>
          <w:tcPr>
            <w:tcW w:w="1679" w:type="dxa"/>
            <w:tcBorders>
              <w:top w:val="single" w:sz="4" w:space="0" w:color="000000"/>
              <w:left w:val="single" w:sz="4" w:space="0" w:color="000000"/>
              <w:bottom w:val="single" w:sz="4" w:space="0" w:color="000000"/>
              <w:right w:val="single" w:sz="4" w:space="0" w:color="000000"/>
            </w:tcBorders>
            <w:vAlign w:val="center"/>
          </w:tcPr>
          <w:p w14:paraId="20D7F2E4" w14:textId="77777777" w:rsidR="00AA1541" w:rsidRDefault="00AA1541" w:rsidP="00502701">
            <w:pPr>
              <w:spacing w:before="20" w:after="20" w:line="240" w:lineRule="auto"/>
              <w:ind w:left="0" w:right="0" w:firstLine="0"/>
            </w:pPr>
            <w:r>
              <w:t xml:space="preserve">Required </w:t>
            </w:r>
          </w:p>
        </w:tc>
      </w:tr>
      <w:tr w:rsidR="00AA1541" w14:paraId="60C8F866" w14:textId="77777777" w:rsidTr="00AA1541">
        <w:trPr>
          <w:cantSplit/>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39801983" w14:textId="01145D0F" w:rsidR="00AA1541" w:rsidRDefault="00BE4099" w:rsidP="00502701">
            <w:pPr>
              <w:spacing w:before="20" w:after="20" w:line="240" w:lineRule="auto"/>
              <w:ind w:left="0" w:right="0" w:firstLine="0"/>
            </w:pPr>
            <w:r>
              <w:t>Visits</w:t>
            </w:r>
          </w:p>
        </w:tc>
        <w:tc>
          <w:tcPr>
            <w:tcW w:w="1811" w:type="dxa"/>
            <w:tcBorders>
              <w:top w:val="single" w:sz="4" w:space="0" w:color="000000"/>
              <w:left w:val="single" w:sz="4" w:space="0" w:color="000000"/>
              <w:bottom w:val="single" w:sz="4" w:space="0" w:color="000000"/>
              <w:right w:val="single" w:sz="4" w:space="0" w:color="000000"/>
            </w:tcBorders>
          </w:tcPr>
          <w:p w14:paraId="608C8026" w14:textId="3D58FE10" w:rsidR="00AA1541" w:rsidRDefault="00AA1541" w:rsidP="00502701">
            <w:pPr>
              <w:spacing w:before="20" w:after="20" w:line="240" w:lineRule="auto"/>
              <w:ind w:left="0" w:right="0" w:firstLine="0"/>
            </w:pPr>
            <w:r>
              <w:t>Light Green</w:t>
            </w:r>
          </w:p>
        </w:tc>
        <w:tc>
          <w:tcPr>
            <w:tcW w:w="2627" w:type="dxa"/>
            <w:tcBorders>
              <w:top w:val="single" w:sz="4" w:space="0" w:color="000000"/>
              <w:left w:val="single" w:sz="4" w:space="0" w:color="000000"/>
              <w:bottom w:val="single" w:sz="4" w:space="0" w:color="000000"/>
              <w:right w:val="single" w:sz="4" w:space="0" w:color="000000"/>
            </w:tcBorders>
          </w:tcPr>
          <w:p w14:paraId="2582912A" w14:textId="0542B6AF" w:rsidR="00AA1541" w:rsidRDefault="00BE4099" w:rsidP="00AB3592">
            <w:pPr>
              <w:spacing w:before="20" w:after="20" w:line="240" w:lineRule="auto"/>
              <w:ind w:left="0" w:right="0" w:firstLine="0"/>
            </w:pPr>
            <w:r>
              <w:t xml:space="preserve">Daily visit </w:t>
            </w:r>
            <w:r w:rsidR="00AA1541">
              <w:t xml:space="preserve">data for STEP VA STEP VAs </w:t>
            </w:r>
          </w:p>
        </w:tc>
        <w:tc>
          <w:tcPr>
            <w:tcW w:w="1679" w:type="dxa"/>
            <w:tcBorders>
              <w:top w:val="single" w:sz="4" w:space="0" w:color="000000"/>
              <w:left w:val="single" w:sz="4" w:space="0" w:color="000000"/>
              <w:bottom w:val="single" w:sz="4" w:space="0" w:color="000000"/>
              <w:right w:val="single" w:sz="4" w:space="0" w:color="000000"/>
            </w:tcBorders>
          </w:tcPr>
          <w:p w14:paraId="32C8EA15" w14:textId="5D7E275C" w:rsidR="00AA1541" w:rsidRDefault="00AA1541" w:rsidP="00502701">
            <w:pPr>
              <w:spacing w:before="20" w:after="20" w:line="240" w:lineRule="auto"/>
              <w:ind w:left="0" w:right="0" w:firstLine="0"/>
            </w:pPr>
            <w:r>
              <w:t>Required</w:t>
            </w:r>
          </w:p>
        </w:tc>
      </w:tr>
      <w:tr w:rsidR="00AB3592" w14:paraId="490DE435" w14:textId="77777777" w:rsidTr="00AA1541">
        <w:trPr>
          <w:cantSplit/>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C7D579B" w14:textId="08257EC5" w:rsidR="00AB3592" w:rsidRDefault="00AB3592" w:rsidP="00575F63">
            <w:pPr>
              <w:spacing w:before="20" w:after="20" w:line="240" w:lineRule="auto"/>
              <w:ind w:left="0" w:right="0" w:firstLine="0"/>
            </w:pPr>
            <w:r>
              <w:t>Projected Needs</w:t>
            </w:r>
          </w:p>
        </w:tc>
        <w:tc>
          <w:tcPr>
            <w:tcW w:w="1811" w:type="dxa"/>
            <w:tcBorders>
              <w:top w:val="single" w:sz="4" w:space="0" w:color="000000"/>
              <w:left w:val="single" w:sz="4" w:space="0" w:color="000000"/>
              <w:bottom w:val="single" w:sz="4" w:space="0" w:color="000000"/>
              <w:right w:val="single" w:sz="4" w:space="0" w:color="000000"/>
            </w:tcBorders>
          </w:tcPr>
          <w:p w14:paraId="5F96906D" w14:textId="36061FD5" w:rsidR="00AB3592" w:rsidRDefault="00CE7ED3" w:rsidP="00575F63">
            <w:pPr>
              <w:spacing w:before="20" w:after="20" w:line="240" w:lineRule="auto"/>
              <w:ind w:left="0" w:right="26" w:firstLine="0"/>
            </w:pPr>
            <w:r>
              <w:t>Light Green</w:t>
            </w:r>
          </w:p>
        </w:tc>
        <w:tc>
          <w:tcPr>
            <w:tcW w:w="2627" w:type="dxa"/>
            <w:tcBorders>
              <w:top w:val="single" w:sz="4" w:space="0" w:color="000000"/>
              <w:left w:val="single" w:sz="4" w:space="0" w:color="000000"/>
              <w:bottom w:val="single" w:sz="4" w:space="0" w:color="000000"/>
              <w:right w:val="single" w:sz="4" w:space="0" w:color="000000"/>
            </w:tcBorders>
          </w:tcPr>
          <w:p w14:paraId="2E2F8B80" w14:textId="2DC57E8D" w:rsidR="00AB3592" w:rsidRDefault="00CE7ED3" w:rsidP="00575F63">
            <w:pPr>
              <w:spacing w:before="20" w:after="20" w:line="240" w:lineRule="auto"/>
              <w:ind w:left="0" w:right="26" w:firstLine="0"/>
            </w:pPr>
            <w:r>
              <w:t>Additional costs and FTE needed to meet STEP VA requirements</w:t>
            </w:r>
          </w:p>
        </w:tc>
        <w:tc>
          <w:tcPr>
            <w:tcW w:w="1679" w:type="dxa"/>
            <w:tcBorders>
              <w:top w:val="single" w:sz="4" w:space="0" w:color="000000"/>
              <w:left w:val="single" w:sz="4" w:space="0" w:color="000000"/>
              <w:bottom w:val="single" w:sz="4" w:space="0" w:color="000000"/>
              <w:right w:val="single" w:sz="4" w:space="0" w:color="000000"/>
            </w:tcBorders>
            <w:vAlign w:val="center"/>
          </w:tcPr>
          <w:p w14:paraId="71078889" w14:textId="30D9F0BB" w:rsidR="00AB3592" w:rsidRDefault="00CE7ED3" w:rsidP="00575F63">
            <w:pPr>
              <w:spacing w:before="20" w:after="20" w:line="240" w:lineRule="auto"/>
              <w:ind w:left="0" w:right="0" w:firstLine="0"/>
            </w:pPr>
            <w:r>
              <w:t>Required</w:t>
            </w:r>
          </w:p>
        </w:tc>
      </w:tr>
      <w:tr w:rsidR="00575F63" w14:paraId="3E5F01F1" w14:textId="77777777" w:rsidTr="00AA1541">
        <w:trPr>
          <w:cantSplit/>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0F75A9F" w14:textId="1807F09C" w:rsidR="00575F63" w:rsidRDefault="00575F63" w:rsidP="00575F63">
            <w:pPr>
              <w:spacing w:before="20" w:after="20" w:line="240" w:lineRule="auto"/>
              <w:ind w:left="0" w:right="0" w:firstLine="0"/>
            </w:pPr>
            <w:r>
              <w:t xml:space="preserve">Comments </w:t>
            </w:r>
          </w:p>
        </w:tc>
        <w:tc>
          <w:tcPr>
            <w:tcW w:w="1811" w:type="dxa"/>
            <w:tcBorders>
              <w:top w:val="single" w:sz="4" w:space="0" w:color="000000"/>
              <w:left w:val="single" w:sz="4" w:space="0" w:color="000000"/>
              <w:bottom w:val="single" w:sz="4" w:space="0" w:color="000000"/>
              <w:right w:val="single" w:sz="4" w:space="0" w:color="000000"/>
            </w:tcBorders>
          </w:tcPr>
          <w:p w14:paraId="3C5C6898" w14:textId="1D772D22" w:rsidR="00575F63" w:rsidRDefault="00575F63" w:rsidP="00575F63">
            <w:pPr>
              <w:spacing w:before="20" w:after="20" w:line="240" w:lineRule="auto"/>
              <w:ind w:left="0" w:right="26" w:firstLine="0"/>
            </w:pPr>
            <w:r>
              <w:t>Light Blue</w:t>
            </w:r>
          </w:p>
        </w:tc>
        <w:tc>
          <w:tcPr>
            <w:tcW w:w="2627" w:type="dxa"/>
            <w:tcBorders>
              <w:top w:val="single" w:sz="4" w:space="0" w:color="000000"/>
              <w:left w:val="single" w:sz="4" w:space="0" w:color="000000"/>
              <w:bottom w:val="single" w:sz="4" w:space="0" w:color="000000"/>
              <w:right w:val="single" w:sz="4" w:space="0" w:color="000000"/>
            </w:tcBorders>
          </w:tcPr>
          <w:p w14:paraId="40255919" w14:textId="000B33F8" w:rsidR="00575F63" w:rsidRDefault="00575F63" w:rsidP="00575F63">
            <w:pPr>
              <w:spacing w:before="20" w:after="20" w:line="240" w:lineRule="auto"/>
              <w:ind w:left="0" w:right="26" w:firstLine="0"/>
            </w:pPr>
            <w:r>
              <w:t xml:space="preserve">Additional considerations reporting costs or services </w:t>
            </w:r>
          </w:p>
        </w:tc>
        <w:tc>
          <w:tcPr>
            <w:tcW w:w="1679" w:type="dxa"/>
            <w:tcBorders>
              <w:top w:val="single" w:sz="4" w:space="0" w:color="000000"/>
              <w:left w:val="single" w:sz="4" w:space="0" w:color="000000"/>
              <w:bottom w:val="single" w:sz="4" w:space="0" w:color="000000"/>
              <w:right w:val="single" w:sz="4" w:space="0" w:color="000000"/>
            </w:tcBorders>
            <w:vAlign w:val="center"/>
          </w:tcPr>
          <w:p w14:paraId="73D7F1AA" w14:textId="48D55090" w:rsidR="00575F63" w:rsidRDefault="00575F63" w:rsidP="00575F63">
            <w:pPr>
              <w:spacing w:before="20" w:after="20" w:line="240" w:lineRule="auto"/>
              <w:ind w:left="0" w:right="0" w:firstLine="0"/>
            </w:pPr>
            <w:r>
              <w:t xml:space="preserve">Optional </w:t>
            </w:r>
          </w:p>
        </w:tc>
      </w:tr>
      <w:tr w:rsidR="00575F63" w14:paraId="5A692BD8" w14:textId="77777777" w:rsidTr="00AA1541">
        <w:trPr>
          <w:cantSplit/>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ECEEFB2" w14:textId="45456EAA" w:rsidR="00575F63" w:rsidRDefault="00575F63" w:rsidP="00575F63">
            <w:pPr>
              <w:spacing w:before="20" w:after="20" w:line="240" w:lineRule="auto"/>
              <w:ind w:left="0" w:right="0" w:firstLine="0"/>
            </w:pPr>
            <w:r>
              <w:t xml:space="preserve">Rates </w:t>
            </w:r>
          </w:p>
        </w:tc>
        <w:tc>
          <w:tcPr>
            <w:tcW w:w="1811" w:type="dxa"/>
            <w:tcBorders>
              <w:top w:val="single" w:sz="4" w:space="0" w:color="000000"/>
              <w:left w:val="single" w:sz="4" w:space="0" w:color="000000"/>
              <w:bottom w:val="single" w:sz="4" w:space="0" w:color="000000"/>
              <w:right w:val="single" w:sz="4" w:space="0" w:color="000000"/>
            </w:tcBorders>
          </w:tcPr>
          <w:p w14:paraId="17EA75FC" w14:textId="48C7BB6B" w:rsidR="00575F63" w:rsidRDefault="00575F63" w:rsidP="00575F63">
            <w:pPr>
              <w:spacing w:before="20" w:after="20" w:line="240" w:lineRule="auto"/>
              <w:ind w:left="0" w:right="26" w:firstLine="0"/>
            </w:pPr>
            <w:r>
              <w:t>Light Green</w:t>
            </w:r>
          </w:p>
        </w:tc>
        <w:tc>
          <w:tcPr>
            <w:tcW w:w="2627" w:type="dxa"/>
            <w:tcBorders>
              <w:top w:val="single" w:sz="4" w:space="0" w:color="000000"/>
              <w:left w:val="single" w:sz="4" w:space="0" w:color="000000"/>
              <w:bottom w:val="single" w:sz="4" w:space="0" w:color="000000"/>
              <w:right w:val="single" w:sz="4" w:space="0" w:color="000000"/>
            </w:tcBorders>
          </w:tcPr>
          <w:p w14:paraId="43CE5EC0" w14:textId="0FC8BDA9" w:rsidR="00575F63" w:rsidRDefault="00575F63" w:rsidP="00575F63">
            <w:pPr>
              <w:spacing w:before="20" w:after="20" w:line="240" w:lineRule="auto"/>
              <w:ind w:left="0" w:right="26" w:firstLine="0"/>
            </w:pPr>
            <w:r>
              <w:t>Determination of rates for each of the 9 STEP VA services and in total</w:t>
            </w:r>
          </w:p>
        </w:tc>
        <w:tc>
          <w:tcPr>
            <w:tcW w:w="1679" w:type="dxa"/>
            <w:tcBorders>
              <w:top w:val="single" w:sz="4" w:space="0" w:color="000000"/>
              <w:left w:val="single" w:sz="4" w:space="0" w:color="000000"/>
              <w:bottom w:val="single" w:sz="4" w:space="0" w:color="000000"/>
              <w:right w:val="single" w:sz="4" w:space="0" w:color="000000"/>
            </w:tcBorders>
            <w:vAlign w:val="center"/>
          </w:tcPr>
          <w:p w14:paraId="1752B151" w14:textId="4F3B1E63" w:rsidR="00575F63" w:rsidRDefault="00575F63" w:rsidP="00575F63">
            <w:pPr>
              <w:spacing w:before="20" w:after="20" w:line="240" w:lineRule="auto"/>
              <w:ind w:left="0" w:right="0" w:firstLine="0"/>
            </w:pPr>
            <w:r>
              <w:t>Required</w:t>
            </w:r>
          </w:p>
        </w:tc>
      </w:tr>
      <w:tr w:rsidR="00575F63" w14:paraId="0074E3AF" w14:textId="77777777" w:rsidTr="00AA1541">
        <w:trPr>
          <w:cantSplit/>
          <w:jc w:val="center"/>
        </w:trPr>
        <w:tc>
          <w:tcPr>
            <w:tcW w:w="2120" w:type="dxa"/>
            <w:tcBorders>
              <w:top w:val="single" w:sz="4" w:space="0" w:color="000000"/>
              <w:left w:val="single" w:sz="4" w:space="0" w:color="000000"/>
              <w:bottom w:val="single" w:sz="4" w:space="0" w:color="000000"/>
              <w:right w:val="single" w:sz="4" w:space="0" w:color="000000"/>
            </w:tcBorders>
          </w:tcPr>
          <w:p w14:paraId="5F69D5F8" w14:textId="1AA2276E" w:rsidR="00575F63" w:rsidRDefault="00575F63" w:rsidP="00575F63">
            <w:pPr>
              <w:spacing w:before="20" w:after="20" w:line="240" w:lineRule="auto"/>
              <w:ind w:left="0" w:right="0" w:firstLine="0"/>
            </w:pPr>
            <w:r>
              <w:t xml:space="preserve">Certification </w:t>
            </w:r>
          </w:p>
        </w:tc>
        <w:tc>
          <w:tcPr>
            <w:tcW w:w="1811" w:type="dxa"/>
            <w:tcBorders>
              <w:top w:val="single" w:sz="4" w:space="0" w:color="000000"/>
              <w:left w:val="single" w:sz="4" w:space="0" w:color="000000"/>
              <w:bottom w:val="single" w:sz="4" w:space="0" w:color="000000"/>
              <w:right w:val="single" w:sz="4" w:space="0" w:color="000000"/>
            </w:tcBorders>
          </w:tcPr>
          <w:p w14:paraId="0914F6CD" w14:textId="54F1A31E" w:rsidR="00575F63" w:rsidRDefault="00575F63" w:rsidP="00575F63">
            <w:pPr>
              <w:spacing w:before="20" w:after="20" w:line="240" w:lineRule="auto"/>
              <w:ind w:left="0" w:right="0" w:firstLine="0"/>
            </w:pPr>
            <w:r>
              <w:t>Light Green</w:t>
            </w:r>
          </w:p>
        </w:tc>
        <w:tc>
          <w:tcPr>
            <w:tcW w:w="2627" w:type="dxa"/>
            <w:tcBorders>
              <w:top w:val="single" w:sz="4" w:space="0" w:color="000000"/>
              <w:left w:val="single" w:sz="4" w:space="0" w:color="000000"/>
              <w:bottom w:val="single" w:sz="4" w:space="0" w:color="000000"/>
              <w:right w:val="single" w:sz="4" w:space="0" w:color="000000"/>
            </w:tcBorders>
          </w:tcPr>
          <w:p w14:paraId="7A42738A" w14:textId="4CEF080F" w:rsidR="00575F63" w:rsidRDefault="00575F63" w:rsidP="00575F63">
            <w:pPr>
              <w:spacing w:before="20" w:after="20" w:line="240" w:lineRule="auto"/>
              <w:ind w:left="0" w:right="0" w:firstLine="0"/>
            </w:pPr>
            <w:r>
              <w:t xml:space="preserve">Certification statement </w:t>
            </w:r>
          </w:p>
        </w:tc>
        <w:tc>
          <w:tcPr>
            <w:tcW w:w="1679" w:type="dxa"/>
            <w:tcBorders>
              <w:top w:val="single" w:sz="4" w:space="0" w:color="000000"/>
              <w:left w:val="single" w:sz="4" w:space="0" w:color="000000"/>
              <w:bottom w:val="single" w:sz="4" w:space="0" w:color="000000"/>
              <w:right w:val="single" w:sz="4" w:space="0" w:color="000000"/>
            </w:tcBorders>
          </w:tcPr>
          <w:p w14:paraId="516DE848" w14:textId="77777777" w:rsidR="00575F63" w:rsidRDefault="00575F63" w:rsidP="00575F63">
            <w:pPr>
              <w:spacing w:before="20" w:after="20" w:line="240" w:lineRule="auto"/>
              <w:ind w:left="0" w:right="0" w:firstLine="0"/>
            </w:pPr>
            <w:r>
              <w:t xml:space="preserve">Required </w:t>
            </w:r>
          </w:p>
        </w:tc>
      </w:tr>
    </w:tbl>
    <w:p w14:paraId="39D32A26" w14:textId="77777777" w:rsidR="00AA1541" w:rsidRDefault="00AA1541" w:rsidP="00502701">
      <w:pPr>
        <w:pStyle w:val="Note"/>
      </w:pPr>
    </w:p>
    <w:p w14:paraId="4196313A" w14:textId="40538B9D" w:rsidR="00942D5E" w:rsidRDefault="00025E08" w:rsidP="00502701">
      <w:pPr>
        <w:pStyle w:val="BodyText"/>
      </w:pPr>
      <w:r>
        <w:t xml:space="preserve">This document provides instructions for completing each tab of the cost report.  These instructions are not intended to be all-encompassing.  The cost report should be based on the </w:t>
      </w:r>
      <w:r w:rsidR="00AA1541">
        <w:t>STEP VA</w:t>
      </w:r>
      <w:r>
        <w:t xml:space="preserve"> financial and statistical records.  All reported amounts must allow for reconciliation to the </w:t>
      </w:r>
      <w:r w:rsidR="00AA1541">
        <w:t>STEP VA</w:t>
      </w:r>
      <w:r>
        <w:t xml:space="preserve">’s general ledger and audited financial statements. </w:t>
      </w:r>
    </w:p>
    <w:p w14:paraId="081E9F9F" w14:textId="2A8C734A" w:rsidR="00942D5E" w:rsidRDefault="00025E08" w:rsidP="00502701">
      <w:pPr>
        <w:pStyle w:val="BodyText"/>
      </w:pPr>
      <w:r>
        <w:t xml:space="preserve">When reporting costs, the </w:t>
      </w:r>
      <w:r w:rsidR="00AA1541">
        <w:t>STEP VA</w:t>
      </w:r>
      <w:r>
        <w:t xml:space="preserve"> must adhere to the 45 Code of Federal Regulations (CFR) §75 Uniform Administrative Requirements, Cost Principles, and Audit Requirements for the U.S. Department of Health and Human Services (HHS) Awards and </w:t>
      </w:r>
      <w:r w:rsidR="00270E1B">
        <w:t xml:space="preserve">2 </w:t>
      </w:r>
      <w:r>
        <w:t>CFR §</w:t>
      </w:r>
      <w:r w:rsidR="00270E1B">
        <w:t>200 Uniform Administrative Requirements</w:t>
      </w:r>
      <w:r w:rsidR="00270E1B" w:rsidRPr="00270E1B">
        <w:t xml:space="preserve">, </w:t>
      </w:r>
      <w:r w:rsidR="00270E1B">
        <w:t>Cost Principles</w:t>
      </w:r>
      <w:r w:rsidR="00270E1B" w:rsidRPr="00270E1B">
        <w:t xml:space="preserve">, </w:t>
      </w:r>
      <w:r w:rsidR="00270E1B">
        <w:t>and Audit Requirements for Federal Awards</w:t>
      </w:r>
      <w:r>
        <w:t xml:space="preserve">.  The </w:t>
      </w:r>
      <w:r w:rsidR="00AA1541">
        <w:t>STEP VA</w:t>
      </w:r>
      <w:r>
        <w:t xml:space="preserve"> records must be detailed, orderly, complete, and available for review or audit.  It is important that supporting documentation be maintained for all costs reported; the cost report package and source documentation </w:t>
      </w:r>
      <w:r>
        <w:lastRenderedPageBreak/>
        <w:t xml:space="preserve">(e.g., invoices, patient records, cancelled checks) must adhere to federal and state record retention requirements.   </w:t>
      </w:r>
    </w:p>
    <w:p w14:paraId="19DE3F13" w14:textId="7A23CD89" w:rsidR="00942D5E" w:rsidRDefault="00025E08" w:rsidP="00502701">
      <w:pPr>
        <w:pStyle w:val="BodyText"/>
      </w:pPr>
      <w:r>
        <w:t xml:space="preserve">A Comments worksheet is built into the cost report.  This tab is not formatted; instead, it provides </w:t>
      </w:r>
      <w:r w:rsidR="00AA1541">
        <w:t>STEP VA STEP VAs</w:t>
      </w:r>
      <w:r>
        <w:t xml:space="preserve"> with an opportunity to submit comments in any format.  For example, narrative text, small tables, or exhibits can be included here.  In addition to the cost report, documentation that provides additional information is encouraged </w:t>
      </w:r>
      <w:r w:rsidR="004F2F63">
        <w:t>to</w:t>
      </w:r>
      <w:r>
        <w:t xml:space="preserve"> support full disclosure. </w:t>
      </w:r>
    </w:p>
    <w:p w14:paraId="10D2E6C9" w14:textId="77777777" w:rsidR="00502701" w:rsidRDefault="00025E08" w:rsidP="00502701">
      <w:pPr>
        <w:pStyle w:val="BodyText"/>
        <w:rPr>
          <w:b/>
          <w:sz w:val="20"/>
        </w:rPr>
      </w:pPr>
      <w:r>
        <w:t xml:space="preserve">The recommended order for completing the cost report is in Table 2: Recommended Order: </w:t>
      </w:r>
      <w:r>
        <w:rPr>
          <w:b/>
          <w:sz w:val="20"/>
        </w:rPr>
        <w:t xml:space="preserve"> </w:t>
      </w:r>
    </w:p>
    <w:p w14:paraId="7E268B19" w14:textId="6AA9D811" w:rsidR="00942D5E" w:rsidRDefault="00025E08" w:rsidP="00502701">
      <w:pPr>
        <w:pStyle w:val="Caption"/>
      </w:pPr>
      <w:r>
        <w:t xml:space="preserve">Table 2: Recommended Order </w:t>
      </w:r>
    </w:p>
    <w:tbl>
      <w:tblPr>
        <w:tblStyle w:val="TableGrid"/>
        <w:tblW w:w="5000" w:type="pct"/>
        <w:jc w:val="center"/>
        <w:tblInd w:w="0" w:type="dxa"/>
        <w:tblCellMar>
          <w:top w:w="17" w:type="dxa"/>
          <w:left w:w="108" w:type="dxa"/>
          <w:right w:w="115" w:type="dxa"/>
        </w:tblCellMar>
        <w:tblLook w:val="04A0" w:firstRow="1" w:lastRow="0" w:firstColumn="1" w:lastColumn="0" w:noHBand="0" w:noVBand="1"/>
      </w:tblPr>
      <w:tblGrid>
        <w:gridCol w:w="4405"/>
        <w:gridCol w:w="5665"/>
      </w:tblGrid>
      <w:tr w:rsidR="00942D5E" w14:paraId="71301B84" w14:textId="77777777" w:rsidTr="001377A6">
        <w:trPr>
          <w:cantSplit/>
          <w:tblHeader/>
          <w:jc w:val="center"/>
        </w:trPr>
        <w:tc>
          <w:tcPr>
            <w:tcW w:w="4405" w:type="dxa"/>
            <w:tcBorders>
              <w:top w:val="single" w:sz="4" w:space="0" w:color="000000"/>
              <w:left w:val="single" w:sz="4" w:space="0" w:color="000000"/>
              <w:bottom w:val="single" w:sz="4" w:space="0" w:color="000000"/>
              <w:right w:val="single" w:sz="4" w:space="0" w:color="000000"/>
            </w:tcBorders>
          </w:tcPr>
          <w:p w14:paraId="27B33E10" w14:textId="77777777" w:rsidR="00942D5E" w:rsidRDefault="00025E08" w:rsidP="00502701">
            <w:pPr>
              <w:spacing w:before="20" w:after="20" w:line="240" w:lineRule="auto"/>
              <w:ind w:left="9" w:right="0" w:firstLine="0"/>
              <w:jc w:val="center"/>
            </w:pPr>
            <w:r>
              <w:rPr>
                <w:b/>
              </w:rPr>
              <w:t xml:space="preserve">Schedule </w:t>
            </w:r>
          </w:p>
        </w:tc>
        <w:tc>
          <w:tcPr>
            <w:tcW w:w="5665" w:type="dxa"/>
            <w:tcBorders>
              <w:top w:val="single" w:sz="4" w:space="0" w:color="000000"/>
              <w:left w:val="single" w:sz="4" w:space="0" w:color="000000"/>
              <w:bottom w:val="single" w:sz="4" w:space="0" w:color="000000"/>
              <w:right w:val="single" w:sz="4" w:space="0" w:color="000000"/>
            </w:tcBorders>
          </w:tcPr>
          <w:p w14:paraId="2260A895" w14:textId="77777777" w:rsidR="00942D5E" w:rsidRDefault="00025E08" w:rsidP="00502701">
            <w:pPr>
              <w:spacing w:before="20" w:after="20" w:line="240" w:lineRule="auto"/>
              <w:ind w:left="7" w:right="0" w:firstLine="0"/>
              <w:jc w:val="center"/>
            </w:pPr>
            <w:r>
              <w:rPr>
                <w:b/>
              </w:rPr>
              <w:t xml:space="preserve">Instructions </w:t>
            </w:r>
          </w:p>
        </w:tc>
      </w:tr>
      <w:tr w:rsidR="00942D5E" w14:paraId="457851BD" w14:textId="77777777" w:rsidTr="001377A6">
        <w:trPr>
          <w:cantSplit/>
          <w:jc w:val="center"/>
        </w:trPr>
        <w:tc>
          <w:tcPr>
            <w:tcW w:w="4405" w:type="dxa"/>
            <w:tcBorders>
              <w:top w:val="single" w:sz="4" w:space="0" w:color="000000"/>
              <w:left w:val="single" w:sz="4" w:space="0" w:color="000000"/>
              <w:bottom w:val="single" w:sz="4" w:space="0" w:color="000000"/>
              <w:right w:val="single" w:sz="4" w:space="0" w:color="000000"/>
            </w:tcBorders>
          </w:tcPr>
          <w:p w14:paraId="5D9C8A6B" w14:textId="620C3A18" w:rsidR="00942D5E" w:rsidRDefault="00025E08" w:rsidP="00502701">
            <w:pPr>
              <w:spacing w:before="20" w:after="20" w:line="240" w:lineRule="auto"/>
              <w:ind w:left="0" w:right="0" w:firstLine="0"/>
            </w:pPr>
            <w:r>
              <w:t xml:space="preserve">Provider </w:t>
            </w:r>
            <w:r w:rsidR="00AA1541">
              <w:t>Demographics</w:t>
            </w:r>
          </w:p>
        </w:tc>
        <w:tc>
          <w:tcPr>
            <w:tcW w:w="5665" w:type="dxa"/>
            <w:tcBorders>
              <w:top w:val="single" w:sz="4" w:space="0" w:color="000000"/>
              <w:left w:val="single" w:sz="4" w:space="0" w:color="000000"/>
              <w:bottom w:val="single" w:sz="4" w:space="0" w:color="000000"/>
              <w:right w:val="single" w:sz="4" w:space="0" w:color="000000"/>
            </w:tcBorders>
          </w:tcPr>
          <w:p w14:paraId="59770143" w14:textId="77777777" w:rsidR="00942D5E" w:rsidRDefault="00025E08" w:rsidP="00502701">
            <w:pPr>
              <w:spacing w:before="20" w:after="20" w:line="240" w:lineRule="auto"/>
              <w:ind w:left="0" w:right="0" w:firstLine="0"/>
            </w:pPr>
            <w:r>
              <w:t xml:space="preserve">Read section 2, and complete entire tab  </w:t>
            </w:r>
          </w:p>
        </w:tc>
      </w:tr>
      <w:tr w:rsidR="00942D5E" w14:paraId="5E3DAE4F" w14:textId="77777777" w:rsidTr="001377A6">
        <w:trPr>
          <w:cantSplit/>
          <w:jc w:val="center"/>
        </w:trPr>
        <w:tc>
          <w:tcPr>
            <w:tcW w:w="4405" w:type="dxa"/>
            <w:tcBorders>
              <w:top w:val="single" w:sz="4" w:space="0" w:color="000000"/>
              <w:left w:val="single" w:sz="4" w:space="0" w:color="000000"/>
              <w:bottom w:val="single" w:sz="4" w:space="0" w:color="000000"/>
              <w:right w:val="single" w:sz="4" w:space="0" w:color="000000"/>
            </w:tcBorders>
            <w:vAlign w:val="center"/>
          </w:tcPr>
          <w:p w14:paraId="33E496CE" w14:textId="1B498A72" w:rsidR="00942D5E" w:rsidRDefault="00AA1541" w:rsidP="00502701">
            <w:pPr>
              <w:spacing w:before="20" w:after="20" w:line="240" w:lineRule="auto"/>
              <w:ind w:left="0" w:right="0" w:firstLine="0"/>
            </w:pPr>
            <w:r>
              <w:t>Financial Summary</w:t>
            </w:r>
          </w:p>
        </w:tc>
        <w:tc>
          <w:tcPr>
            <w:tcW w:w="5665" w:type="dxa"/>
            <w:tcBorders>
              <w:top w:val="single" w:sz="4" w:space="0" w:color="000000"/>
              <w:left w:val="single" w:sz="4" w:space="0" w:color="000000"/>
              <w:bottom w:val="single" w:sz="4" w:space="0" w:color="000000"/>
              <w:right w:val="single" w:sz="4" w:space="0" w:color="000000"/>
            </w:tcBorders>
          </w:tcPr>
          <w:p w14:paraId="637A19D3" w14:textId="443FAA00" w:rsidR="00942D5E" w:rsidRDefault="00025E08" w:rsidP="00502701">
            <w:pPr>
              <w:spacing w:before="20" w:after="20" w:line="240" w:lineRule="auto"/>
              <w:ind w:left="0" w:right="0" w:firstLine="0"/>
            </w:pPr>
            <w:r>
              <w:t xml:space="preserve">Read section 3, and complete </w:t>
            </w:r>
            <w:r w:rsidR="002565B2">
              <w:t>entire tab</w:t>
            </w:r>
            <w:r>
              <w:t xml:space="preserve"> </w:t>
            </w:r>
          </w:p>
        </w:tc>
      </w:tr>
      <w:tr w:rsidR="00942D5E" w14:paraId="0AC34A21" w14:textId="77777777" w:rsidTr="001377A6">
        <w:trPr>
          <w:cantSplit/>
          <w:jc w:val="center"/>
        </w:trPr>
        <w:tc>
          <w:tcPr>
            <w:tcW w:w="4405" w:type="dxa"/>
            <w:tcBorders>
              <w:top w:val="single" w:sz="4" w:space="0" w:color="000000"/>
              <w:left w:val="single" w:sz="4" w:space="0" w:color="000000"/>
              <w:bottom w:val="single" w:sz="4" w:space="0" w:color="000000"/>
              <w:right w:val="single" w:sz="4" w:space="0" w:color="000000"/>
            </w:tcBorders>
          </w:tcPr>
          <w:p w14:paraId="798704E3" w14:textId="77777777" w:rsidR="00942D5E" w:rsidRDefault="00025E08" w:rsidP="00502701">
            <w:pPr>
              <w:spacing w:before="20" w:after="20" w:line="240" w:lineRule="auto"/>
              <w:ind w:left="0" w:right="0" w:firstLine="0"/>
            </w:pPr>
            <w:r>
              <w:t xml:space="preserve">Indirect Cost Allocation </w:t>
            </w:r>
          </w:p>
        </w:tc>
        <w:tc>
          <w:tcPr>
            <w:tcW w:w="5665" w:type="dxa"/>
            <w:tcBorders>
              <w:top w:val="single" w:sz="4" w:space="0" w:color="000000"/>
              <w:left w:val="single" w:sz="4" w:space="0" w:color="000000"/>
              <w:bottom w:val="single" w:sz="4" w:space="0" w:color="000000"/>
              <w:right w:val="single" w:sz="4" w:space="0" w:color="000000"/>
            </w:tcBorders>
          </w:tcPr>
          <w:p w14:paraId="4BD37884" w14:textId="0C5B6150" w:rsidR="00942D5E" w:rsidRDefault="00025E08" w:rsidP="00502701">
            <w:pPr>
              <w:spacing w:before="20" w:after="20" w:line="240" w:lineRule="auto"/>
              <w:ind w:left="0" w:right="0" w:firstLine="0"/>
            </w:pPr>
            <w:r>
              <w:t xml:space="preserve">Read section </w:t>
            </w:r>
            <w:r w:rsidR="002565B2">
              <w:t>4</w:t>
            </w:r>
            <w:r>
              <w:t xml:space="preserve">, and complete entire tab </w:t>
            </w:r>
          </w:p>
        </w:tc>
      </w:tr>
      <w:tr w:rsidR="00942D5E" w14:paraId="067140C6" w14:textId="77777777" w:rsidTr="001377A6">
        <w:trPr>
          <w:cantSplit/>
          <w:jc w:val="center"/>
        </w:trPr>
        <w:tc>
          <w:tcPr>
            <w:tcW w:w="4405" w:type="dxa"/>
            <w:tcBorders>
              <w:top w:val="single" w:sz="4" w:space="0" w:color="000000"/>
              <w:left w:val="single" w:sz="4" w:space="0" w:color="000000"/>
              <w:bottom w:val="single" w:sz="4" w:space="0" w:color="000000"/>
              <w:right w:val="single" w:sz="4" w:space="0" w:color="000000"/>
            </w:tcBorders>
          </w:tcPr>
          <w:p w14:paraId="00FF963B" w14:textId="6EBCB774" w:rsidR="00942D5E" w:rsidRDefault="00025E08" w:rsidP="00502701">
            <w:pPr>
              <w:spacing w:before="20" w:after="20" w:line="240" w:lineRule="auto"/>
              <w:ind w:left="0" w:right="0" w:firstLine="0"/>
            </w:pPr>
            <w:r>
              <w:t xml:space="preserve">Allocation </w:t>
            </w:r>
            <w:r w:rsidR="002565B2">
              <w:t xml:space="preserve">Narrative </w:t>
            </w:r>
          </w:p>
        </w:tc>
        <w:tc>
          <w:tcPr>
            <w:tcW w:w="5665" w:type="dxa"/>
            <w:tcBorders>
              <w:top w:val="single" w:sz="4" w:space="0" w:color="000000"/>
              <w:left w:val="single" w:sz="4" w:space="0" w:color="000000"/>
              <w:bottom w:val="single" w:sz="4" w:space="0" w:color="000000"/>
              <w:right w:val="single" w:sz="4" w:space="0" w:color="000000"/>
            </w:tcBorders>
          </w:tcPr>
          <w:p w14:paraId="6832F86C" w14:textId="3C910607" w:rsidR="00942D5E" w:rsidRDefault="00025E08" w:rsidP="00502701">
            <w:pPr>
              <w:spacing w:before="20" w:after="20" w:line="240" w:lineRule="auto"/>
              <w:ind w:left="0" w:right="0" w:firstLine="0"/>
            </w:pPr>
            <w:r>
              <w:t xml:space="preserve">Read section </w:t>
            </w:r>
            <w:r w:rsidR="002565B2">
              <w:t>5</w:t>
            </w:r>
            <w:r>
              <w:t xml:space="preserve">, and complete entire tab </w:t>
            </w:r>
          </w:p>
        </w:tc>
      </w:tr>
      <w:tr w:rsidR="00942D5E" w14:paraId="5A108803" w14:textId="77777777" w:rsidTr="001377A6">
        <w:trPr>
          <w:cantSplit/>
          <w:jc w:val="center"/>
        </w:trPr>
        <w:tc>
          <w:tcPr>
            <w:tcW w:w="4405" w:type="dxa"/>
            <w:tcBorders>
              <w:top w:val="single" w:sz="4" w:space="0" w:color="000000"/>
              <w:left w:val="single" w:sz="4" w:space="0" w:color="000000"/>
              <w:bottom w:val="single" w:sz="4" w:space="0" w:color="000000"/>
              <w:right w:val="single" w:sz="4" w:space="0" w:color="000000"/>
            </w:tcBorders>
          </w:tcPr>
          <w:p w14:paraId="41CE9C55" w14:textId="1964E6B0" w:rsidR="00942D5E" w:rsidRDefault="00AA1541" w:rsidP="00502701">
            <w:pPr>
              <w:spacing w:before="20" w:after="20" w:line="240" w:lineRule="auto"/>
              <w:ind w:left="0" w:right="0" w:firstLine="0"/>
            </w:pPr>
            <w:r>
              <w:t>Services</w:t>
            </w:r>
          </w:p>
        </w:tc>
        <w:tc>
          <w:tcPr>
            <w:tcW w:w="5665" w:type="dxa"/>
            <w:tcBorders>
              <w:top w:val="single" w:sz="4" w:space="0" w:color="000000"/>
              <w:left w:val="single" w:sz="4" w:space="0" w:color="000000"/>
              <w:bottom w:val="single" w:sz="4" w:space="0" w:color="000000"/>
              <w:right w:val="single" w:sz="4" w:space="0" w:color="000000"/>
            </w:tcBorders>
          </w:tcPr>
          <w:p w14:paraId="2E504FC2" w14:textId="20C6DC81" w:rsidR="00942D5E" w:rsidRDefault="00025E08" w:rsidP="00502701">
            <w:pPr>
              <w:spacing w:before="20" w:after="20" w:line="240" w:lineRule="auto"/>
              <w:ind w:left="0" w:right="0" w:firstLine="0"/>
            </w:pPr>
            <w:r>
              <w:t xml:space="preserve">Read section </w:t>
            </w:r>
            <w:r w:rsidR="002565B2">
              <w:t>6</w:t>
            </w:r>
            <w:r w:rsidR="009310C0">
              <w:t xml:space="preserve"> </w:t>
            </w:r>
            <w:r>
              <w:t xml:space="preserve">and complete </w:t>
            </w:r>
            <w:r w:rsidR="002565B2">
              <w:t xml:space="preserve">entire </w:t>
            </w:r>
            <w:r>
              <w:t xml:space="preserve">tab </w:t>
            </w:r>
          </w:p>
        </w:tc>
      </w:tr>
      <w:tr w:rsidR="00942D5E" w14:paraId="43C3F732" w14:textId="77777777" w:rsidTr="001377A6">
        <w:trPr>
          <w:cantSplit/>
          <w:jc w:val="center"/>
        </w:trPr>
        <w:tc>
          <w:tcPr>
            <w:tcW w:w="4405" w:type="dxa"/>
            <w:tcBorders>
              <w:top w:val="single" w:sz="4" w:space="0" w:color="000000"/>
              <w:left w:val="single" w:sz="4" w:space="0" w:color="000000"/>
              <w:bottom w:val="single" w:sz="4" w:space="0" w:color="000000"/>
              <w:right w:val="single" w:sz="4" w:space="0" w:color="000000"/>
            </w:tcBorders>
          </w:tcPr>
          <w:p w14:paraId="753A5311" w14:textId="77777777" w:rsidR="00942D5E" w:rsidRDefault="00025E08" w:rsidP="00502701">
            <w:pPr>
              <w:spacing w:before="20" w:after="20" w:line="240" w:lineRule="auto"/>
              <w:ind w:left="0" w:right="0" w:firstLine="0"/>
            </w:pPr>
            <w:r>
              <w:t xml:space="preserve">Comments (as needed) </w:t>
            </w:r>
          </w:p>
        </w:tc>
        <w:tc>
          <w:tcPr>
            <w:tcW w:w="5665" w:type="dxa"/>
            <w:tcBorders>
              <w:top w:val="single" w:sz="4" w:space="0" w:color="000000"/>
              <w:left w:val="single" w:sz="4" w:space="0" w:color="000000"/>
              <w:bottom w:val="single" w:sz="4" w:space="0" w:color="000000"/>
              <w:right w:val="single" w:sz="4" w:space="0" w:color="000000"/>
            </w:tcBorders>
          </w:tcPr>
          <w:p w14:paraId="5991A717" w14:textId="40A250A2" w:rsidR="00942D5E" w:rsidRDefault="00025E08" w:rsidP="00502701">
            <w:pPr>
              <w:spacing w:before="20" w:after="20" w:line="240" w:lineRule="auto"/>
              <w:ind w:left="0" w:right="0" w:firstLine="0"/>
            </w:pPr>
            <w:r>
              <w:t xml:space="preserve">Read section </w:t>
            </w:r>
            <w:r w:rsidR="002565B2">
              <w:t>7</w:t>
            </w:r>
            <w:r>
              <w:t xml:space="preserve">, and complete entire tab </w:t>
            </w:r>
          </w:p>
        </w:tc>
      </w:tr>
      <w:tr w:rsidR="00942D5E" w14:paraId="58561F93" w14:textId="77777777" w:rsidTr="001377A6">
        <w:trPr>
          <w:cantSplit/>
          <w:jc w:val="center"/>
        </w:trPr>
        <w:tc>
          <w:tcPr>
            <w:tcW w:w="4405" w:type="dxa"/>
            <w:tcBorders>
              <w:top w:val="single" w:sz="4" w:space="0" w:color="000000"/>
              <w:left w:val="single" w:sz="4" w:space="0" w:color="000000"/>
              <w:bottom w:val="single" w:sz="4" w:space="0" w:color="000000"/>
              <w:right w:val="single" w:sz="4" w:space="0" w:color="000000"/>
            </w:tcBorders>
          </w:tcPr>
          <w:p w14:paraId="4FEF0AD6" w14:textId="7B69DAAB" w:rsidR="00942D5E" w:rsidRDefault="00AA1541" w:rsidP="00502701">
            <w:pPr>
              <w:spacing w:before="20" w:after="20" w:line="240" w:lineRule="auto"/>
              <w:ind w:left="0" w:right="0" w:firstLine="0"/>
            </w:pPr>
            <w:r>
              <w:t>Rates</w:t>
            </w:r>
          </w:p>
        </w:tc>
        <w:tc>
          <w:tcPr>
            <w:tcW w:w="5665" w:type="dxa"/>
            <w:tcBorders>
              <w:top w:val="single" w:sz="4" w:space="0" w:color="000000"/>
              <w:left w:val="single" w:sz="4" w:space="0" w:color="000000"/>
              <w:bottom w:val="single" w:sz="4" w:space="0" w:color="000000"/>
              <w:right w:val="single" w:sz="4" w:space="0" w:color="000000"/>
            </w:tcBorders>
          </w:tcPr>
          <w:p w14:paraId="207F8D22" w14:textId="6B18DC2C" w:rsidR="00942D5E" w:rsidRDefault="00025E08" w:rsidP="00502701">
            <w:pPr>
              <w:spacing w:before="20" w:after="20" w:line="240" w:lineRule="auto"/>
              <w:ind w:left="0" w:right="0" w:firstLine="0"/>
            </w:pPr>
            <w:r>
              <w:t xml:space="preserve">Read section </w:t>
            </w:r>
            <w:r w:rsidR="002565B2">
              <w:t>8</w:t>
            </w:r>
            <w:r>
              <w:t xml:space="preserve"> and complete </w:t>
            </w:r>
            <w:r w:rsidR="00253CFF">
              <w:t>en</w:t>
            </w:r>
            <w:r w:rsidR="009D0C12">
              <w:t>tire</w:t>
            </w:r>
            <w:r w:rsidR="00253CFF">
              <w:t xml:space="preserve"> </w:t>
            </w:r>
            <w:r>
              <w:t xml:space="preserve">tab </w:t>
            </w:r>
          </w:p>
        </w:tc>
      </w:tr>
      <w:tr w:rsidR="00942D5E" w14:paraId="47C8CC47" w14:textId="77777777" w:rsidTr="001377A6">
        <w:trPr>
          <w:cantSplit/>
          <w:jc w:val="center"/>
        </w:trPr>
        <w:tc>
          <w:tcPr>
            <w:tcW w:w="4405" w:type="dxa"/>
            <w:tcBorders>
              <w:top w:val="single" w:sz="4" w:space="0" w:color="000000"/>
              <w:left w:val="single" w:sz="4" w:space="0" w:color="000000"/>
              <w:bottom w:val="single" w:sz="4" w:space="0" w:color="000000"/>
              <w:right w:val="single" w:sz="4" w:space="0" w:color="000000"/>
            </w:tcBorders>
          </w:tcPr>
          <w:p w14:paraId="7B063C84" w14:textId="77777777" w:rsidR="00942D5E" w:rsidRDefault="00025E08" w:rsidP="00502701">
            <w:pPr>
              <w:spacing w:before="20" w:after="20" w:line="240" w:lineRule="auto"/>
              <w:ind w:left="0" w:right="0" w:firstLine="0"/>
            </w:pPr>
            <w:r>
              <w:t xml:space="preserve">Certification </w:t>
            </w:r>
          </w:p>
        </w:tc>
        <w:tc>
          <w:tcPr>
            <w:tcW w:w="5665" w:type="dxa"/>
            <w:tcBorders>
              <w:top w:val="single" w:sz="4" w:space="0" w:color="000000"/>
              <w:left w:val="single" w:sz="4" w:space="0" w:color="000000"/>
              <w:bottom w:val="single" w:sz="4" w:space="0" w:color="000000"/>
              <w:right w:val="single" w:sz="4" w:space="0" w:color="000000"/>
            </w:tcBorders>
          </w:tcPr>
          <w:p w14:paraId="394C864B" w14:textId="698E16A1" w:rsidR="00942D5E" w:rsidRDefault="00025E08" w:rsidP="00502701">
            <w:pPr>
              <w:spacing w:before="20" w:after="20" w:line="240" w:lineRule="auto"/>
              <w:ind w:left="0" w:right="0" w:firstLine="0"/>
            </w:pPr>
            <w:r>
              <w:t xml:space="preserve">Read section </w:t>
            </w:r>
            <w:r w:rsidR="002565B2">
              <w:t>9</w:t>
            </w:r>
            <w:r>
              <w:t xml:space="preserve">, and complete entire tab </w:t>
            </w:r>
          </w:p>
        </w:tc>
      </w:tr>
    </w:tbl>
    <w:p w14:paraId="3FCA3EA7" w14:textId="68265CA0" w:rsidR="00942D5E" w:rsidRDefault="00025E08" w:rsidP="00B6750E">
      <w:pPr>
        <w:pStyle w:val="BodyText"/>
      </w:pPr>
      <w:r>
        <w:t xml:space="preserve">If the </w:t>
      </w:r>
      <w:r w:rsidR="00AA1541">
        <w:t>STEP VA</w:t>
      </w:r>
      <w:r>
        <w:t xml:space="preserve">’s records are maintained on an accounting basis other than accrual, adjustments to convert to an accrual basis of accounting are required.  The accrual basis of accounting is considered the most accurate method for determining costs during a period of time.  </w:t>
      </w:r>
    </w:p>
    <w:p w14:paraId="3C9CB2F4" w14:textId="2613A110" w:rsidR="00942D5E" w:rsidRDefault="00025E08" w:rsidP="00B6750E">
      <w:pPr>
        <w:pStyle w:val="BodyText"/>
      </w:pPr>
      <w:r>
        <w:t xml:space="preserve">All information requested in the tabs must be furnished unless the information does not apply to a specific </w:t>
      </w:r>
      <w:r w:rsidR="00AA1541">
        <w:t>STEP VA</w:t>
      </w:r>
      <w:r>
        <w:t xml:space="preserve"> because of organizational structure or the choice of PPS methodology.  Failure to complete applicable tabs properly will result in rejection of the cost report and its return to the </w:t>
      </w:r>
      <w:r w:rsidR="00AA1541">
        <w:t>STEP VA</w:t>
      </w:r>
      <w:r>
        <w:t xml:space="preserve"> for correction and resubmission.  </w:t>
      </w:r>
      <w:r w:rsidR="00AA1541">
        <w:t>STEP VA STEP VAs</w:t>
      </w:r>
      <w:r>
        <w:t xml:space="preserve"> should round monetary amounts to the nearest whole dollar; round amounts of $0.50 or more up to the next dollar, and round amounts of $0.49 or less down.  Standard (i.e., preprinted) line numbers and expense category descriptions cannot be changed. </w:t>
      </w:r>
      <w:r>
        <w:rPr>
          <w:b/>
        </w:rPr>
        <w:t xml:space="preserve"> </w:t>
      </w:r>
    </w:p>
    <w:p w14:paraId="369E8B14" w14:textId="2A0AB14A" w:rsidR="00CC5FB5" w:rsidRDefault="00CC5FB5" w:rsidP="00B6750E">
      <w:pPr>
        <w:pStyle w:val="Heading2"/>
      </w:pPr>
      <w:bookmarkStart w:id="9" w:name="_Toc147503587"/>
      <w:bookmarkStart w:id="10" w:name="_Toc148441529"/>
      <w:r>
        <w:t>Definitions</w:t>
      </w:r>
      <w:r w:rsidR="005738F0">
        <w:t xml:space="preserve"> of </w:t>
      </w:r>
      <w:r w:rsidR="00C97088">
        <w:t xml:space="preserve">Selected </w:t>
      </w:r>
      <w:r w:rsidR="00C97088" w:rsidRPr="00B6750E">
        <w:t>Terms</w:t>
      </w:r>
      <w:bookmarkEnd w:id="9"/>
      <w:bookmarkEnd w:id="10"/>
      <w:r>
        <w:t xml:space="preserve"> </w:t>
      </w:r>
    </w:p>
    <w:p w14:paraId="191A80B7" w14:textId="77777777" w:rsidR="00AD5999" w:rsidRDefault="00AD5999" w:rsidP="00B6750E">
      <w:pPr>
        <w:pStyle w:val="BodyText"/>
      </w:pPr>
      <w:r>
        <w:t>The following key terms associated with cost report and these instructions are defined below:</w:t>
      </w:r>
    </w:p>
    <w:p w14:paraId="6F749520" w14:textId="74DD7803" w:rsidR="00C63A0C" w:rsidRDefault="00C63A0C" w:rsidP="00B6750E">
      <w:pPr>
        <w:pStyle w:val="BodyText"/>
      </w:pPr>
      <w:r>
        <w:rPr>
          <w:b/>
        </w:rPr>
        <w:t>ADMINISTRATIVE COSTS:</w:t>
      </w:r>
      <w:r w:rsidRPr="0075332D">
        <w:t xml:space="preserve"> </w:t>
      </w:r>
      <w:r>
        <w:t>G</w:t>
      </w:r>
      <w:r w:rsidRPr="0075332D">
        <w:t>eneral administration and general expenses such as the director's office, accounting, personnel</w:t>
      </w:r>
      <w:r w:rsidR="00407D34" w:rsidRPr="0075332D">
        <w:t>,</w:t>
      </w:r>
      <w:r w:rsidRPr="0075332D">
        <w:t xml:space="preserve"> and all other types of expenditures not listed specifically under one of the subcategories of “Facilities”.</w:t>
      </w:r>
    </w:p>
    <w:p w14:paraId="149E8196" w14:textId="19D1A64C" w:rsidR="00C63A0C" w:rsidRDefault="00C63A0C" w:rsidP="00B6750E">
      <w:pPr>
        <w:pStyle w:val="BodyText"/>
      </w:pPr>
      <w:r>
        <w:rPr>
          <w:b/>
        </w:rPr>
        <w:t xml:space="preserve">ALLOWABLE COSTS: </w:t>
      </w:r>
      <w:r>
        <w:rPr>
          <w:shd w:val="clear" w:color="auto" w:fill="FFFFFF"/>
        </w:rPr>
        <w:t xml:space="preserve">Costs permitted for Medicaid reimbursement under </w:t>
      </w:r>
      <w:r>
        <w:t>45 CFR §75 and 2 CFR §200</w:t>
      </w:r>
      <w:r w:rsidR="00407D34">
        <w:t>.</w:t>
      </w:r>
    </w:p>
    <w:p w14:paraId="6D6365C7" w14:textId="12B63626" w:rsidR="001215D2" w:rsidRPr="00F14C9D" w:rsidRDefault="00162DEC" w:rsidP="00B6750E">
      <w:pPr>
        <w:pStyle w:val="BodyText"/>
        <w:rPr>
          <w:b/>
        </w:rPr>
      </w:pPr>
      <w:r>
        <w:rPr>
          <w:b/>
        </w:rPr>
        <w:t>DIRECT COSTS (allowable)</w:t>
      </w:r>
      <w:r w:rsidR="001215D2">
        <w:rPr>
          <w:b/>
        </w:rPr>
        <w:t>:</w:t>
      </w:r>
      <w:r w:rsidR="001215D2">
        <w:t xml:space="preserve"> </w:t>
      </w:r>
      <w:r w:rsidR="00642D3B" w:rsidRPr="006021D2">
        <w:rPr>
          <w:bCs/>
        </w:rPr>
        <w:t>Costs that can be identified specifically with a particular final </w:t>
      </w:r>
      <w:hyperlink r:id="rId18" w:history="1">
        <w:r w:rsidR="00642D3B" w:rsidRPr="006021D2">
          <w:rPr>
            <w:bCs/>
          </w:rPr>
          <w:t>cost objective</w:t>
        </w:r>
      </w:hyperlink>
      <w:r w:rsidR="00642D3B" w:rsidRPr="006021D2">
        <w:rPr>
          <w:bCs/>
        </w:rPr>
        <w:t>, such as a </w:t>
      </w:r>
      <w:hyperlink r:id="rId19" w:history="1">
        <w:r w:rsidR="00642D3B" w:rsidRPr="006021D2">
          <w:rPr>
            <w:bCs/>
          </w:rPr>
          <w:t>Federal award</w:t>
        </w:r>
      </w:hyperlink>
      <w:r w:rsidR="00642D3B" w:rsidRPr="006021D2">
        <w:rPr>
          <w:bCs/>
        </w:rPr>
        <w:t xml:space="preserve">, or other internally or externally funded activity, or that can be directly assigned to such activities relatively easily with a high degree of accuracy. Costs incurred for </w:t>
      </w:r>
      <w:r w:rsidR="00642D3B" w:rsidRPr="006021D2">
        <w:rPr>
          <w:bCs/>
        </w:rPr>
        <w:lastRenderedPageBreak/>
        <w:t>the same purpose in like circumstances must be treated consistently as either direct or indirect (F&amp;A) costs</w:t>
      </w:r>
      <w:r w:rsidR="00802B4C" w:rsidRPr="006021D2">
        <w:rPr>
          <w:bCs/>
        </w:rPr>
        <w:footnoteReference w:id="2"/>
      </w:r>
      <w:r w:rsidR="00642D3B" w:rsidRPr="006021D2">
        <w:rPr>
          <w:bCs/>
        </w:rPr>
        <w:t>.</w:t>
      </w:r>
    </w:p>
    <w:p w14:paraId="4425D462" w14:textId="0E73A801" w:rsidR="00056B5A" w:rsidRPr="008D4C42" w:rsidRDefault="00056B5A" w:rsidP="00B6750E">
      <w:pPr>
        <w:pStyle w:val="BodyText"/>
      </w:pPr>
      <w:r w:rsidRPr="006917EF">
        <w:rPr>
          <w:b/>
        </w:rPr>
        <w:t xml:space="preserve">DIRECT COSTS FOR </w:t>
      </w:r>
      <w:r w:rsidR="00AA1541">
        <w:rPr>
          <w:b/>
        </w:rPr>
        <w:t>STEP VA</w:t>
      </w:r>
      <w:r>
        <w:rPr>
          <w:b/>
        </w:rPr>
        <w:t xml:space="preserve"> </w:t>
      </w:r>
      <w:r w:rsidRPr="006917EF">
        <w:rPr>
          <w:b/>
        </w:rPr>
        <w:t>SERVICES</w:t>
      </w:r>
      <w:r>
        <w:rPr>
          <w:b/>
        </w:rPr>
        <w:t xml:space="preserve">: </w:t>
      </w:r>
      <w:r>
        <w:t xml:space="preserve">Direct costs attributed to services and activities covered </w:t>
      </w:r>
      <w:r w:rsidR="000A663F">
        <w:t xml:space="preserve">by the state’s scope of services </w:t>
      </w:r>
      <w:r w:rsidR="002A06D6">
        <w:t xml:space="preserve">for </w:t>
      </w:r>
      <w:r w:rsidR="00AA1541">
        <w:t>STEP VA</w:t>
      </w:r>
      <w:r w:rsidR="001334E6">
        <w:t xml:space="preserve">. </w:t>
      </w:r>
    </w:p>
    <w:p w14:paraId="7F6545F4" w14:textId="408AE40A" w:rsidR="006917EF" w:rsidRPr="008D4C42" w:rsidRDefault="006917EF" w:rsidP="00B6750E">
      <w:pPr>
        <w:pStyle w:val="BodyText"/>
        <w:rPr>
          <w:bCs/>
        </w:rPr>
      </w:pPr>
      <w:r w:rsidRPr="006917EF">
        <w:rPr>
          <w:b/>
        </w:rPr>
        <w:t xml:space="preserve">DIRECT COSTS FOR SERVICES OTHER THAN </w:t>
      </w:r>
      <w:r w:rsidR="00AA1541">
        <w:rPr>
          <w:b/>
        </w:rPr>
        <w:t>STEP VA</w:t>
      </w:r>
      <w:r w:rsidRPr="006917EF">
        <w:rPr>
          <w:b/>
        </w:rPr>
        <w:t xml:space="preserve"> SERVICES</w:t>
      </w:r>
      <w:r>
        <w:rPr>
          <w:b/>
        </w:rPr>
        <w:t xml:space="preserve">: </w:t>
      </w:r>
      <w:r w:rsidR="001334E6">
        <w:t xml:space="preserve">Direct costs attributed to services and activities </w:t>
      </w:r>
      <w:r w:rsidR="00EB7CDF">
        <w:t xml:space="preserve">not covered by the state’s scope of services for </w:t>
      </w:r>
      <w:r w:rsidR="00AA1541">
        <w:t>STEP VA</w:t>
      </w:r>
      <w:r w:rsidR="00B707A8">
        <w:t>, including c</w:t>
      </w:r>
      <w:r w:rsidR="006C2110">
        <w:t xml:space="preserve">osts </w:t>
      </w:r>
      <w:r w:rsidR="00E30E46">
        <w:t xml:space="preserve">for services </w:t>
      </w:r>
      <w:r w:rsidR="0042375C">
        <w:t xml:space="preserve">and activities </w:t>
      </w:r>
      <w:r w:rsidR="006C2110">
        <w:t xml:space="preserve">that are </w:t>
      </w:r>
      <w:r w:rsidR="0042375C">
        <w:t>unallowable costs</w:t>
      </w:r>
      <w:r w:rsidR="00B707A8">
        <w:t xml:space="preserve">. </w:t>
      </w:r>
    </w:p>
    <w:p w14:paraId="5E4DE3FB" w14:textId="47095B61" w:rsidR="001215D2" w:rsidRDefault="00162DEC" w:rsidP="00B6750E">
      <w:pPr>
        <w:pStyle w:val="BodyText"/>
      </w:pPr>
      <w:r>
        <w:rPr>
          <w:b/>
        </w:rPr>
        <w:t>INDIRECT COSTS</w:t>
      </w:r>
      <w:r w:rsidR="001215D2">
        <w:rPr>
          <w:b/>
        </w:rPr>
        <w:t>:</w:t>
      </w:r>
      <w:r w:rsidR="001215D2">
        <w:t xml:space="preserve"> </w:t>
      </w:r>
      <w:r w:rsidR="00385AA3">
        <w:t>C</w:t>
      </w:r>
      <w:r w:rsidR="009274F2">
        <w:t xml:space="preserve">osts </w:t>
      </w:r>
      <w:r w:rsidR="00A1673C">
        <w:t>for</w:t>
      </w:r>
      <w:r w:rsidR="00F337FA">
        <w:t xml:space="preserve"> </w:t>
      </w:r>
      <w:r w:rsidR="00816823">
        <w:t xml:space="preserve">facility </w:t>
      </w:r>
      <w:r w:rsidR="00A1673C">
        <w:t>and</w:t>
      </w:r>
      <w:r w:rsidR="00F337FA">
        <w:t xml:space="preserve"> admin</w:t>
      </w:r>
      <w:r w:rsidR="00592935">
        <w:t>istration</w:t>
      </w:r>
      <w:r w:rsidR="00F337FA">
        <w:t xml:space="preserve"> </w:t>
      </w:r>
      <w:r w:rsidR="007B733A">
        <w:t xml:space="preserve">not classified as direct costs. </w:t>
      </w:r>
      <w:r w:rsidR="0052578F">
        <w:t xml:space="preserve">See </w:t>
      </w:r>
      <w:r w:rsidR="008D4C42" w:rsidRPr="008D4C42">
        <w:t>2 CFR § 200.414</w:t>
      </w:r>
      <w:r w:rsidR="008D4C42">
        <w:t xml:space="preserve">. </w:t>
      </w:r>
    </w:p>
    <w:p w14:paraId="0C3E8954" w14:textId="77777777" w:rsidR="00633292" w:rsidRDefault="00633292" w:rsidP="00B6750E">
      <w:pPr>
        <w:pStyle w:val="BodyText"/>
      </w:pPr>
      <w:r>
        <w:rPr>
          <w:b/>
        </w:rPr>
        <w:t>SITE COSTS</w:t>
      </w:r>
      <w:r>
        <w:t xml:space="preserve">: Facility costs classified as indirect costs including </w:t>
      </w:r>
      <w:r w:rsidRPr="00E70B23">
        <w:t>depreciation on buildings, equipment and capital improvement, interest on debt associated with certain buildings, equipment and capital improvements, and operations and maintenance expenses</w:t>
      </w:r>
      <w:r>
        <w:t xml:space="preserve">. </w:t>
      </w:r>
    </w:p>
    <w:p w14:paraId="510F4188" w14:textId="343C30C2" w:rsidR="00874942" w:rsidRPr="00132C0B" w:rsidRDefault="00337E4E" w:rsidP="00B6750E">
      <w:pPr>
        <w:pStyle w:val="BodyText"/>
        <w:rPr>
          <w:b/>
          <w:bCs/>
        </w:rPr>
      </w:pPr>
      <w:r>
        <w:rPr>
          <w:b/>
          <w:bCs/>
        </w:rPr>
        <w:t xml:space="preserve">STATE </w:t>
      </w:r>
      <w:r w:rsidR="00AA1541">
        <w:rPr>
          <w:b/>
          <w:bCs/>
        </w:rPr>
        <w:t>STEP VA</w:t>
      </w:r>
      <w:r w:rsidR="00874942" w:rsidRPr="00132C0B">
        <w:rPr>
          <w:b/>
          <w:bCs/>
        </w:rPr>
        <w:t xml:space="preserve"> </w:t>
      </w:r>
      <w:r>
        <w:rPr>
          <w:b/>
          <w:bCs/>
        </w:rPr>
        <w:t xml:space="preserve">SCOPE OF </w:t>
      </w:r>
      <w:r w:rsidR="00874942" w:rsidRPr="00132C0B">
        <w:rPr>
          <w:b/>
          <w:bCs/>
        </w:rPr>
        <w:t>SERVICES:</w:t>
      </w:r>
      <w:r w:rsidR="00132C0B" w:rsidRPr="00ED70D0">
        <w:rPr>
          <w:b/>
          <w:bCs/>
        </w:rPr>
        <w:t xml:space="preserve"> </w:t>
      </w:r>
      <w:r>
        <w:t xml:space="preserve">The </w:t>
      </w:r>
      <w:r w:rsidR="00132C0B" w:rsidRPr="00ED70D0">
        <w:t xml:space="preserve">comprehensive set of mental health and substance use disorder services </w:t>
      </w:r>
      <w:r w:rsidR="00A00274">
        <w:t>aligned with the nine required services</w:t>
      </w:r>
      <w:r w:rsidR="00AA1541">
        <w:t xml:space="preserve">. </w:t>
      </w:r>
      <w:r w:rsidR="00DA0C0E">
        <w:t xml:space="preserve">The </w:t>
      </w:r>
      <w:r w:rsidR="00316610">
        <w:t xml:space="preserve">scope of services should include </w:t>
      </w:r>
      <w:r w:rsidR="007430F5">
        <w:t xml:space="preserve">the procedure codes </w:t>
      </w:r>
      <w:r w:rsidR="00576F6F">
        <w:t>that may be billable as a visit as wells as the activities</w:t>
      </w:r>
      <w:r w:rsidR="00F30ACB">
        <w:t xml:space="preserve"> required for certification and delivery of the nine required </w:t>
      </w:r>
      <w:r w:rsidR="00DF1852">
        <w:t>services</w:t>
      </w:r>
      <w:r w:rsidR="00132C0B" w:rsidRPr="00ED70D0">
        <w:t>.</w:t>
      </w:r>
    </w:p>
    <w:p w14:paraId="6FBBD232" w14:textId="76CE7853" w:rsidR="00942D5E" w:rsidRDefault="00CC5FB5">
      <w:pPr>
        <w:spacing w:after="0" w:line="259" w:lineRule="auto"/>
        <w:ind w:left="0" w:right="0" w:firstLine="0"/>
      </w:pPr>
      <w:r w:rsidRPr="00BD228B">
        <w:t xml:space="preserve"> </w:t>
      </w:r>
      <w:r w:rsidR="00025E08">
        <w:t xml:space="preserve"> </w:t>
      </w:r>
      <w:r w:rsidR="006021D2">
        <w:t xml:space="preserve"> </w:t>
      </w:r>
      <w:r w:rsidR="00025E08">
        <w:br w:type="page"/>
      </w:r>
    </w:p>
    <w:p w14:paraId="137BB6C3" w14:textId="2B05E436" w:rsidR="00942D5E" w:rsidRDefault="00025E08">
      <w:pPr>
        <w:spacing w:after="0" w:line="259" w:lineRule="auto"/>
        <w:ind w:left="-5" w:right="0"/>
      </w:pPr>
      <w:r>
        <w:rPr>
          <w:sz w:val="72"/>
        </w:rPr>
        <w:lastRenderedPageBreak/>
        <w:t>2</w:t>
      </w:r>
    </w:p>
    <w:p w14:paraId="1E711060" w14:textId="3260FD3F" w:rsidR="00942D5E" w:rsidRDefault="00025E08" w:rsidP="00B6750E">
      <w:pPr>
        <w:pStyle w:val="Heading1"/>
      </w:pPr>
      <w:bookmarkStart w:id="11" w:name="_Toc147503588"/>
      <w:bookmarkStart w:id="12" w:name="_Toc148441530"/>
      <w:bookmarkStart w:id="13" w:name="_Toc162511522"/>
      <w:r>
        <w:t xml:space="preserve">Provider </w:t>
      </w:r>
      <w:r w:rsidR="00AA1541">
        <w:t>Demographics</w:t>
      </w:r>
      <w:r>
        <w:t xml:space="preserve"> Tab</w:t>
      </w:r>
      <w:bookmarkEnd w:id="11"/>
      <w:bookmarkEnd w:id="12"/>
      <w:bookmarkEnd w:id="13"/>
      <w:r>
        <w:t xml:space="preserve"> </w:t>
      </w:r>
    </w:p>
    <w:p w14:paraId="728DF5C9" w14:textId="1CEAC188" w:rsidR="00942D5E" w:rsidRDefault="00025E08" w:rsidP="00B6750E">
      <w:pPr>
        <w:pStyle w:val="BodyText"/>
      </w:pPr>
      <w:r>
        <w:t xml:space="preserve">Use the Provider Information tab to report </w:t>
      </w:r>
      <w:r w:rsidR="00AA1541">
        <w:t>STEP VA</w:t>
      </w:r>
      <w:r>
        <w:t xml:space="preserve">-identifying information for all of the </w:t>
      </w:r>
      <w:r w:rsidR="00AA1541">
        <w:t>STEP VA</w:t>
      </w:r>
      <w:r>
        <w:t xml:space="preserve">’s primary and satellite center locations that are included in the </w:t>
      </w:r>
      <w:r w:rsidR="00AA1541">
        <w:t>cost report</w:t>
      </w:r>
      <w:r>
        <w:t xml:space="preserve">.  The </w:t>
      </w:r>
      <w:r w:rsidR="00AA1541">
        <w:t>STEP VA</w:t>
      </w:r>
      <w:r>
        <w:t xml:space="preserve"> must complete every applicable item in this tab.  Part 1 includes information about single sites or, for clinics filing under consolidated cost reporting, about the central office.  Only clinics filing under consolidated reporting need to fill out Part 2—it is for site-specific information.   </w:t>
      </w:r>
    </w:p>
    <w:p w14:paraId="4B1B01BA" w14:textId="77777777" w:rsidR="00942D5E" w:rsidRDefault="00025E08" w:rsidP="00B6750E">
      <w:pPr>
        <w:pStyle w:val="BodyText"/>
      </w:pPr>
      <w:r>
        <w:rPr>
          <w:b/>
        </w:rPr>
        <w:t>MEDICAID ID:</w:t>
      </w:r>
      <w:r>
        <w:t xml:space="preserve"> Enter the primary center’s Medicaid Identification Number.  This will be either the Centers for Medicare &amp; Medicaid Services (CMS) Certification Number (CCN) or other ID assigned.  </w:t>
      </w:r>
    </w:p>
    <w:p w14:paraId="661E1103" w14:textId="77777777" w:rsidR="00942D5E" w:rsidRDefault="00025E08" w:rsidP="00B6750E">
      <w:pPr>
        <w:pStyle w:val="BodyText"/>
      </w:pPr>
      <w:r>
        <w:rPr>
          <w:b/>
        </w:rPr>
        <w:t>NATIONAL PROVIDER IDENTIFIER:</w:t>
      </w:r>
      <w:r>
        <w:t xml:space="preserve"> Enter the primary center’s National Provider Identifier (NPI).  </w:t>
      </w:r>
    </w:p>
    <w:p w14:paraId="2A7F9521" w14:textId="636997BA" w:rsidR="00942D5E" w:rsidRPr="00B6750E" w:rsidRDefault="00025E08" w:rsidP="00B6750E">
      <w:pPr>
        <w:pStyle w:val="BodyText"/>
        <w:rPr>
          <w:i/>
          <w:iCs/>
        </w:rPr>
      </w:pPr>
      <w:r w:rsidRPr="00B6750E">
        <w:rPr>
          <w:i/>
          <w:iCs/>
        </w:rPr>
        <w:t>Note:</w:t>
      </w:r>
      <w:r w:rsidRPr="00B6750E">
        <w:rPr>
          <w:b/>
          <w:i/>
          <w:iCs/>
        </w:rPr>
        <w:t xml:space="preserve"> </w:t>
      </w:r>
      <w:r w:rsidRPr="00B6750E">
        <w:rPr>
          <w:i/>
          <w:iCs/>
        </w:rPr>
        <w:t xml:space="preserve">The purpose of the Medicaid ID and NPI is to identify the cost report information for each individual </w:t>
      </w:r>
      <w:r w:rsidR="00AA1541">
        <w:rPr>
          <w:i/>
          <w:iCs/>
        </w:rPr>
        <w:t>STEP VA</w:t>
      </w:r>
      <w:r w:rsidRPr="00B6750E">
        <w:rPr>
          <w:i/>
          <w:iCs/>
        </w:rPr>
        <w:t xml:space="preserve">, regardless of the number of satellites or services associated with that clinic.  </w:t>
      </w:r>
    </w:p>
    <w:p w14:paraId="7B88E22F" w14:textId="77777777" w:rsidR="00942D5E" w:rsidRDefault="00025E08" w:rsidP="00B6750E">
      <w:pPr>
        <w:pStyle w:val="BodyText"/>
      </w:pPr>
      <w:r>
        <w:rPr>
          <w:b/>
        </w:rPr>
        <w:t xml:space="preserve">REPORTING PERIOD: </w:t>
      </w:r>
      <w:r>
        <w:t xml:space="preserve">After “From:” enter the beginning date of the reporting period for which the current information is being provided.  Use the MM/DD/YYYY format (e.g., 07/01/2013).  After “To:” enter the ending date of the period for which the current information is being provided.  Use the MM/DD/YYYY format (e.g., 06/30/2014).  </w:t>
      </w:r>
    </w:p>
    <w:p w14:paraId="6C69C88E" w14:textId="77777777" w:rsidR="00942D5E" w:rsidRDefault="00025E08" w:rsidP="00B6750E">
      <w:pPr>
        <w:pStyle w:val="Heading2"/>
      </w:pPr>
      <w:bookmarkStart w:id="14" w:name="_Toc147503589"/>
      <w:bookmarkStart w:id="15" w:name="_Toc148441531"/>
      <w:r>
        <w:t xml:space="preserve">PART 1 – </w:t>
      </w:r>
      <w:r w:rsidRPr="00B6750E">
        <w:t>PROVIDER</w:t>
      </w:r>
      <w:r>
        <w:t xml:space="preserve"> INFORMATION (Consolidated)</w:t>
      </w:r>
      <w:bookmarkEnd w:id="14"/>
      <w:bookmarkEnd w:id="15"/>
      <w:r>
        <w:t xml:space="preserve"> </w:t>
      </w:r>
    </w:p>
    <w:p w14:paraId="313FD304" w14:textId="77777777" w:rsidR="00942D5E" w:rsidRDefault="00025E08" w:rsidP="00B6750E">
      <w:pPr>
        <w:pStyle w:val="BodyText"/>
      </w:pPr>
      <w:r>
        <w:t xml:space="preserve">For central office locations not providing services, skip questions 6, 7, and 10–14.  For single sites or central offices providing services, complete all questions. </w:t>
      </w:r>
    </w:p>
    <w:p w14:paraId="57D4AC59" w14:textId="345ADCCB" w:rsidR="001F4032" w:rsidRDefault="001F4032" w:rsidP="001F4032">
      <w:pPr>
        <w:pStyle w:val="Hangingtext"/>
      </w:pPr>
      <w:r>
        <w:rPr>
          <w:b/>
        </w:rPr>
        <w:t>Line 1:</w:t>
      </w:r>
      <w:r>
        <w:t xml:space="preserve">  </w:t>
      </w:r>
      <w:r>
        <w:tab/>
        <w:t xml:space="preserve">Enter the official name as it appears on the license or official </w:t>
      </w:r>
      <w:r w:rsidR="00AA1541">
        <w:t>STEP VA</w:t>
      </w:r>
      <w:r>
        <w:t xml:space="preserve"> letterhead.  If the cost report is for multiple sites or for clinics filing as a consolidated entity, name each site separately in Part 2. </w:t>
      </w:r>
    </w:p>
    <w:p w14:paraId="14E4C367" w14:textId="398B9CC9" w:rsidR="001F4032" w:rsidRDefault="001F4032" w:rsidP="001F4032">
      <w:pPr>
        <w:pStyle w:val="Hangingtext"/>
      </w:pPr>
      <w:r>
        <w:rPr>
          <w:b/>
        </w:rPr>
        <w:t>Line 2:</w:t>
      </w:r>
      <w:r>
        <w:t xml:space="preserve">  </w:t>
      </w:r>
      <w:r>
        <w:tab/>
        <w:t xml:space="preserve">Enter the official street address or P.O. Box as it appears on the license or official </w:t>
      </w:r>
      <w:r w:rsidR="00AA1541">
        <w:t>STEP VA</w:t>
      </w:r>
      <w:r>
        <w:t xml:space="preserve"> letterhead. </w:t>
      </w:r>
    </w:p>
    <w:p w14:paraId="2728FD91" w14:textId="7F5D9DD9" w:rsidR="001F4032" w:rsidRDefault="001F4032" w:rsidP="001F4032">
      <w:pPr>
        <w:pStyle w:val="Hangingtext"/>
      </w:pPr>
      <w:r>
        <w:rPr>
          <w:b/>
        </w:rPr>
        <w:t>Line 3:</w:t>
      </w:r>
      <w:r>
        <w:t xml:space="preserve">  </w:t>
      </w:r>
      <w:r>
        <w:tab/>
        <w:t xml:space="preserve">Enter the official city, state, and ZIP Code as they appear on the license or official </w:t>
      </w:r>
      <w:r w:rsidR="00AA1541">
        <w:t>STEP VA</w:t>
      </w:r>
      <w:r>
        <w:t xml:space="preserve"> letterhead. </w:t>
      </w:r>
    </w:p>
    <w:p w14:paraId="6A947186" w14:textId="7DE9B390" w:rsidR="001F4032" w:rsidRDefault="001F4032" w:rsidP="001F4032">
      <w:pPr>
        <w:pStyle w:val="Hangingtext"/>
      </w:pPr>
      <w:r>
        <w:rPr>
          <w:b/>
        </w:rPr>
        <w:t>Line 4:</w:t>
      </w:r>
      <w:r>
        <w:t xml:space="preserve">  </w:t>
      </w:r>
      <w:r>
        <w:tab/>
        <w:t xml:space="preserve">Enter the county as it appears on the license or official </w:t>
      </w:r>
      <w:r w:rsidR="00AA1541">
        <w:t>STEP VA</w:t>
      </w:r>
      <w:r>
        <w:t xml:space="preserve"> letterhead. </w:t>
      </w:r>
    </w:p>
    <w:p w14:paraId="5BD41751" w14:textId="77777777" w:rsidR="001F4032" w:rsidRDefault="001F4032" w:rsidP="001F4032">
      <w:pPr>
        <w:pStyle w:val="Hangingtext"/>
      </w:pPr>
      <w:r>
        <w:rPr>
          <w:b/>
        </w:rPr>
        <w:t>Line 5:</w:t>
      </w:r>
      <w:r>
        <w:t xml:space="preserve">  </w:t>
      </w:r>
      <w:r>
        <w:tab/>
        <w:t xml:space="preserve">The Medicaid ID for the primary center or headquarters will populate automatically from the Medicaid ID entered at the top of this worksheet.  </w:t>
      </w:r>
    </w:p>
    <w:p w14:paraId="728F5F01" w14:textId="77777777" w:rsidR="001F4032" w:rsidRDefault="001F4032" w:rsidP="001F4032">
      <w:pPr>
        <w:pStyle w:val="Hangingtext"/>
      </w:pPr>
      <w:r>
        <w:rPr>
          <w:b/>
        </w:rPr>
        <w:t>Line 6:</w:t>
      </w:r>
      <w:r>
        <w:t xml:space="preserve">  </w:t>
      </w:r>
      <w:r>
        <w:tab/>
        <w:t xml:space="preserve">The NPI for the primary center or headquarters will populate automatically from the NPI entered at the top of this worksheet. </w:t>
      </w:r>
    </w:p>
    <w:p w14:paraId="013CAEBD" w14:textId="0B4A08E8" w:rsidR="001F4032" w:rsidRDefault="001F4032" w:rsidP="001F4032">
      <w:pPr>
        <w:pStyle w:val="Hangingtext"/>
      </w:pPr>
      <w:r>
        <w:rPr>
          <w:b/>
        </w:rPr>
        <w:t>Line 7:</w:t>
      </w:r>
      <w:r>
        <w:t xml:space="preserve">  </w:t>
      </w:r>
      <w:r>
        <w:tab/>
        <w:t xml:space="preserve">Enter the description that reflects the </w:t>
      </w:r>
      <w:r w:rsidR="00AA1541">
        <w:t>STEP VA</w:t>
      </w:r>
      <w:r>
        <w:t xml:space="preserve">’s headquarter location designation as Urban, Rural, or Unknown. </w:t>
      </w:r>
    </w:p>
    <w:p w14:paraId="28CF472E" w14:textId="48464A0A" w:rsidR="001F4032" w:rsidRDefault="001F4032" w:rsidP="001F4032">
      <w:pPr>
        <w:pStyle w:val="Hangingtext"/>
      </w:pPr>
      <w:r>
        <w:rPr>
          <w:b/>
        </w:rPr>
        <w:t>Line 8:</w:t>
      </w:r>
      <w:r>
        <w:t xml:space="preserve">  </w:t>
      </w:r>
      <w:r>
        <w:tab/>
        <w:t xml:space="preserve">Enter the code for the description that represents the </w:t>
      </w:r>
      <w:r w:rsidR="00AA1541">
        <w:t>STEP VA</w:t>
      </w:r>
      <w:r>
        <w:t xml:space="preserve">’s organizational authority (i.e., the ownership or auspices of the </w:t>
      </w:r>
      <w:r w:rsidR="00AA1541">
        <w:t>STEP VA</w:t>
      </w:r>
      <w:r>
        <w:t xml:space="preserve">) from Table 3: Organizational Authority Codes: </w:t>
      </w:r>
    </w:p>
    <w:p w14:paraId="708CC35C" w14:textId="77777777" w:rsidR="00942D5E" w:rsidRDefault="00025E08" w:rsidP="00B6750E">
      <w:pPr>
        <w:pStyle w:val="Caption"/>
      </w:pPr>
      <w:r>
        <w:lastRenderedPageBreak/>
        <w:t xml:space="preserve">Table 3: Organizational Authority Codes </w:t>
      </w:r>
    </w:p>
    <w:tbl>
      <w:tblPr>
        <w:tblStyle w:val="TableGrid"/>
        <w:tblW w:w="3080" w:type="pct"/>
        <w:tblInd w:w="0" w:type="dxa"/>
        <w:tblCellMar>
          <w:top w:w="50" w:type="dxa"/>
          <w:right w:w="115" w:type="dxa"/>
        </w:tblCellMar>
        <w:tblLook w:val="04A0" w:firstRow="1" w:lastRow="0" w:firstColumn="1" w:lastColumn="0" w:noHBand="0" w:noVBand="1"/>
      </w:tblPr>
      <w:tblGrid>
        <w:gridCol w:w="1080"/>
        <w:gridCol w:w="5129"/>
      </w:tblGrid>
      <w:tr w:rsidR="00942D5E" w:rsidRPr="00B6750E" w14:paraId="5B226F79" w14:textId="77777777" w:rsidTr="001377A6">
        <w:trPr>
          <w:cantSplit/>
        </w:trPr>
        <w:tc>
          <w:tcPr>
            <w:tcW w:w="1080" w:type="dxa"/>
            <w:tcBorders>
              <w:top w:val="single" w:sz="8" w:space="0" w:color="000000"/>
              <w:left w:val="nil"/>
              <w:bottom w:val="single" w:sz="8" w:space="0" w:color="000000"/>
              <w:right w:val="nil"/>
            </w:tcBorders>
            <w:tcMar>
              <w:top w:w="0" w:type="dxa"/>
              <w:left w:w="0" w:type="dxa"/>
            </w:tcMar>
          </w:tcPr>
          <w:p w14:paraId="632FA126" w14:textId="77777777" w:rsidR="00942D5E" w:rsidRPr="00B6750E" w:rsidRDefault="00025E08" w:rsidP="00B6750E">
            <w:pPr>
              <w:spacing w:before="20" w:after="20" w:line="240" w:lineRule="auto"/>
              <w:ind w:left="0" w:right="0" w:firstLine="0"/>
            </w:pPr>
            <w:r w:rsidRPr="00B6750E">
              <w:rPr>
                <w:b/>
              </w:rPr>
              <w:t xml:space="preserve">Code </w:t>
            </w:r>
          </w:p>
        </w:tc>
        <w:tc>
          <w:tcPr>
            <w:tcW w:w="5129" w:type="dxa"/>
            <w:tcBorders>
              <w:top w:val="single" w:sz="8" w:space="0" w:color="000000"/>
              <w:left w:val="nil"/>
              <w:bottom w:val="single" w:sz="8" w:space="0" w:color="000000"/>
              <w:right w:val="nil"/>
            </w:tcBorders>
            <w:tcMar>
              <w:top w:w="0" w:type="dxa"/>
              <w:left w:w="115" w:type="dxa"/>
            </w:tcMar>
          </w:tcPr>
          <w:p w14:paraId="35460B0B" w14:textId="77777777" w:rsidR="00942D5E" w:rsidRPr="00B6750E" w:rsidRDefault="00025E08" w:rsidP="00B6750E">
            <w:pPr>
              <w:spacing w:before="20" w:after="20" w:line="240" w:lineRule="auto"/>
              <w:ind w:left="0" w:right="0" w:firstLine="0"/>
            </w:pPr>
            <w:r w:rsidRPr="00B6750E">
              <w:rPr>
                <w:b/>
              </w:rPr>
              <w:t xml:space="preserve">Organizational Authority Description </w:t>
            </w:r>
          </w:p>
        </w:tc>
      </w:tr>
      <w:tr w:rsidR="00942D5E" w:rsidRPr="00B6750E" w14:paraId="7F36AC36" w14:textId="77777777" w:rsidTr="00AA1541">
        <w:trPr>
          <w:cantSplit/>
          <w:trHeight w:val="277"/>
        </w:trPr>
        <w:tc>
          <w:tcPr>
            <w:tcW w:w="1080" w:type="dxa"/>
            <w:tcBorders>
              <w:top w:val="single" w:sz="8" w:space="0" w:color="000000"/>
              <w:left w:val="nil"/>
              <w:bottom w:val="single" w:sz="4" w:space="0" w:color="000000"/>
              <w:right w:val="nil"/>
            </w:tcBorders>
            <w:tcMar>
              <w:top w:w="0" w:type="dxa"/>
              <w:left w:w="0" w:type="dxa"/>
            </w:tcMar>
          </w:tcPr>
          <w:p w14:paraId="531B63ED" w14:textId="77777777" w:rsidR="00942D5E" w:rsidRPr="00B6750E" w:rsidRDefault="00025E08" w:rsidP="00B6750E">
            <w:pPr>
              <w:spacing w:before="20" w:after="20" w:line="240" w:lineRule="auto"/>
              <w:ind w:left="0" w:right="0" w:firstLine="0"/>
            </w:pPr>
            <w:r w:rsidRPr="00B6750E">
              <w:t xml:space="preserve">1 </w:t>
            </w:r>
          </w:p>
        </w:tc>
        <w:tc>
          <w:tcPr>
            <w:tcW w:w="5129" w:type="dxa"/>
            <w:tcBorders>
              <w:top w:val="single" w:sz="8" w:space="0" w:color="000000"/>
              <w:left w:val="nil"/>
              <w:bottom w:val="single" w:sz="4" w:space="0" w:color="000000"/>
              <w:right w:val="nil"/>
            </w:tcBorders>
            <w:tcMar>
              <w:top w:w="0" w:type="dxa"/>
              <w:left w:w="115" w:type="dxa"/>
            </w:tcMar>
          </w:tcPr>
          <w:p w14:paraId="5CD5554F" w14:textId="77777777" w:rsidR="00942D5E" w:rsidRPr="00B6750E" w:rsidRDefault="00025E08" w:rsidP="00B6750E">
            <w:pPr>
              <w:spacing w:before="20" w:after="20" w:line="240" w:lineRule="auto"/>
              <w:ind w:left="0" w:right="0" w:firstLine="0"/>
            </w:pPr>
            <w:r w:rsidRPr="00B6750E">
              <w:t xml:space="preserve">Nonprofit </w:t>
            </w:r>
          </w:p>
        </w:tc>
      </w:tr>
      <w:tr w:rsidR="00942D5E" w:rsidRPr="00B6750E" w14:paraId="76D52B4B" w14:textId="77777777" w:rsidTr="001377A6">
        <w:trPr>
          <w:cantSplit/>
        </w:trPr>
        <w:tc>
          <w:tcPr>
            <w:tcW w:w="1080" w:type="dxa"/>
            <w:tcBorders>
              <w:top w:val="single" w:sz="4" w:space="0" w:color="000000"/>
              <w:left w:val="nil"/>
              <w:bottom w:val="single" w:sz="4" w:space="0" w:color="000000"/>
              <w:right w:val="nil"/>
            </w:tcBorders>
            <w:tcMar>
              <w:top w:w="0" w:type="dxa"/>
              <w:left w:w="0" w:type="dxa"/>
            </w:tcMar>
          </w:tcPr>
          <w:p w14:paraId="6F797EC3" w14:textId="77777777" w:rsidR="00942D5E" w:rsidRPr="00B6750E" w:rsidRDefault="00025E08" w:rsidP="00B6750E">
            <w:pPr>
              <w:spacing w:before="20" w:after="20" w:line="240" w:lineRule="auto"/>
              <w:ind w:left="0" w:right="0" w:firstLine="0"/>
            </w:pPr>
            <w:r w:rsidRPr="00B6750E">
              <w:t xml:space="preserve">2 </w:t>
            </w:r>
          </w:p>
        </w:tc>
        <w:tc>
          <w:tcPr>
            <w:tcW w:w="5129" w:type="dxa"/>
            <w:tcBorders>
              <w:top w:val="single" w:sz="4" w:space="0" w:color="000000"/>
              <w:left w:val="nil"/>
              <w:bottom w:val="single" w:sz="4" w:space="0" w:color="000000"/>
              <w:right w:val="nil"/>
            </w:tcBorders>
            <w:tcMar>
              <w:top w:w="0" w:type="dxa"/>
              <w:left w:w="115" w:type="dxa"/>
            </w:tcMar>
          </w:tcPr>
          <w:p w14:paraId="2300F574" w14:textId="77777777" w:rsidR="00942D5E" w:rsidRPr="00B6750E" w:rsidRDefault="00025E08" w:rsidP="00B6750E">
            <w:pPr>
              <w:spacing w:before="20" w:after="20" w:line="240" w:lineRule="auto"/>
              <w:ind w:left="0" w:right="0" w:firstLine="0"/>
            </w:pPr>
            <w:r w:rsidRPr="00B6750E">
              <w:t xml:space="preserve">Local government behavioral health authority </w:t>
            </w:r>
          </w:p>
        </w:tc>
      </w:tr>
      <w:tr w:rsidR="00942D5E" w:rsidRPr="00B6750E" w14:paraId="3C885477" w14:textId="77777777" w:rsidTr="001377A6">
        <w:trPr>
          <w:cantSplit/>
        </w:trPr>
        <w:tc>
          <w:tcPr>
            <w:tcW w:w="1080" w:type="dxa"/>
            <w:tcBorders>
              <w:top w:val="single" w:sz="4" w:space="0" w:color="000000"/>
              <w:left w:val="nil"/>
              <w:bottom w:val="single" w:sz="4" w:space="0" w:color="000000"/>
              <w:right w:val="nil"/>
            </w:tcBorders>
            <w:tcMar>
              <w:top w:w="0" w:type="dxa"/>
              <w:left w:w="0" w:type="dxa"/>
            </w:tcMar>
          </w:tcPr>
          <w:p w14:paraId="6AEAD960" w14:textId="77777777" w:rsidR="00942D5E" w:rsidRPr="00B6750E" w:rsidRDefault="00025E08" w:rsidP="00B6750E">
            <w:pPr>
              <w:spacing w:before="20" w:after="20" w:line="240" w:lineRule="auto"/>
              <w:ind w:left="0" w:right="0" w:firstLine="0"/>
            </w:pPr>
            <w:r w:rsidRPr="00B6750E">
              <w:t xml:space="preserve">3 </w:t>
            </w:r>
          </w:p>
        </w:tc>
        <w:tc>
          <w:tcPr>
            <w:tcW w:w="5129" w:type="dxa"/>
            <w:tcBorders>
              <w:top w:val="single" w:sz="4" w:space="0" w:color="000000"/>
              <w:left w:val="nil"/>
              <w:bottom w:val="single" w:sz="4" w:space="0" w:color="000000"/>
              <w:right w:val="nil"/>
            </w:tcBorders>
            <w:tcMar>
              <w:top w:w="0" w:type="dxa"/>
              <w:left w:w="115" w:type="dxa"/>
            </w:tcMar>
          </w:tcPr>
          <w:p w14:paraId="4EA21EE7" w14:textId="77777777" w:rsidR="00942D5E" w:rsidRPr="00B6750E" w:rsidRDefault="00025E08" w:rsidP="00B6750E">
            <w:pPr>
              <w:spacing w:before="20" w:after="20" w:line="240" w:lineRule="auto"/>
              <w:ind w:left="0" w:right="0" w:firstLine="0"/>
            </w:pPr>
            <w:r w:rsidRPr="00B6750E">
              <w:t xml:space="preserve">Indian Health Service organization </w:t>
            </w:r>
          </w:p>
        </w:tc>
      </w:tr>
      <w:tr w:rsidR="00942D5E" w:rsidRPr="00B6750E" w14:paraId="5405C73F" w14:textId="77777777" w:rsidTr="001377A6">
        <w:trPr>
          <w:cantSplit/>
        </w:trPr>
        <w:tc>
          <w:tcPr>
            <w:tcW w:w="1080" w:type="dxa"/>
            <w:tcBorders>
              <w:top w:val="single" w:sz="4" w:space="0" w:color="000000"/>
              <w:left w:val="nil"/>
              <w:bottom w:val="single" w:sz="4" w:space="0" w:color="000000"/>
              <w:right w:val="nil"/>
            </w:tcBorders>
            <w:tcMar>
              <w:top w:w="0" w:type="dxa"/>
              <w:left w:w="0" w:type="dxa"/>
            </w:tcMar>
          </w:tcPr>
          <w:p w14:paraId="551D3D2F" w14:textId="77777777" w:rsidR="00942D5E" w:rsidRPr="00B6750E" w:rsidRDefault="00025E08" w:rsidP="00B6750E">
            <w:pPr>
              <w:spacing w:before="20" w:after="20" w:line="240" w:lineRule="auto"/>
              <w:ind w:left="0" w:right="0" w:firstLine="0"/>
            </w:pPr>
            <w:r w:rsidRPr="00B6750E">
              <w:t xml:space="preserve">4 </w:t>
            </w:r>
          </w:p>
        </w:tc>
        <w:tc>
          <w:tcPr>
            <w:tcW w:w="5129" w:type="dxa"/>
            <w:tcBorders>
              <w:top w:val="single" w:sz="4" w:space="0" w:color="000000"/>
              <w:left w:val="nil"/>
              <w:bottom w:val="single" w:sz="4" w:space="0" w:color="000000"/>
              <w:right w:val="nil"/>
            </w:tcBorders>
            <w:tcMar>
              <w:top w:w="0" w:type="dxa"/>
              <w:left w:w="115" w:type="dxa"/>
            </w:tcMar>
          </w:tcPr>
          <w:p w14:paraId="5DC119C0" w14:textId="77777777" w:rsidR="00942D5E" w:rsidRPr="00B6750E" w:rsidRDefault="00025E08" w:rsidP="00B6750E">
            <w:pPr>
              <w:spacing w:before="20" w:after="20" w:line="240" w:lineRule="auto"/>
              <w:ind w:left="0" w:right="0" w:firstLine="0"/>
            </w:pPr>
            <w:r w:rsidRPr="00B6750E">
              <w:t xml:space="preserve">Indian tribe or tribal organization </w:t>
            </w:r>
          </w:p>
        </w:tc>
      </w:tr>
      <w:tr w:rsidR="00942D5E" w:rsidRPr="00B6750E" w14:paraId="110EBD31" w14:textId="77777777" w:rsidTr="001377A6">
        <w:trPr>
          <w:cantSplit/>
        </w:trPr>
        <w:tc>
          <w:tcPr>
            <w:tcW w:w="1080" w:type="dxa"/>
            <w:tcBorders>
              <w:top w:val="single" w:sz="4" w:space="0" w:color="000000"/>
              <w:left w:val="nil"/>
              <w:bottom w:val="single" w:sz="4" w:space="0" w:color="000000"/>
              <w:right w:val="nil"/>
            </w:tcBorders>
            <w:tcMar>
              <w:top w:w="0" w:type="dxa"/>
              <w:left w:w="0" w:type="dxa"/>
            </w:tcMar>
          </w:tcPr>
          <w:p w14:paraId="7CB99652" w14:textId="77777777" w:rsidR="00942D5E" w:rsidRPr="00B6750E" w:rsidRDefault="00025E08" w:rsidP="00B6750E">
            <w:pPr>
              <w:spacing w:before="20" w:after="20" w:line="240" w:lineRule="auto"/>
              <w:ind w:left="0" w:right="0" w:firstLine="0"/>
            </w:pPr>
            <w:r w:rsidRPr="00B6750E">
              <w:t xml:space="preserve">5 </w:t>
            </w:r>
          </w:p>
        </w:tc>
        <w:tc>
          <w:tcPr>
            <w:tcW w:w="5129" w:type="dxa"/>
            <w:tcBorders>
              <w:top w:val="single" w:sz="4" w:space="0" w:color="000000"/>
              <w:left w:val="nil"/>
              <w:bottom w:val="single" w:sz="4" w:space="0" w:color="000000"/>
              <w:right w:val="nil"/>
            </w:tcBorders>
            <w:tcMar>
              <w:top w:w="0" w:type="dxa"/>
              <w:left w:w="115" w:type="dxa"/>
            </w:tcMar>
          </w:tcPr>
          <w:p w14:paraId="76C8D134" w14:textId="77777777" w:rsidR="00942D5E" w:rsidRPr="00B6750E" w:rsidRDefault="00025E08" w:rsidP="00B6750E">
            <w:pPr>
              <w:spacing w:before="20" w:after="20" w:line="240" w:lineRule="auto"/>
              <w:ind w:left="0" w:right="0" w:firstLine="0"/>
            </w:pPr>
            <w:r w:rsidRPr="00B6750E">
              <w:t xml:space="preserve">Urban Indian organization </w:t>
            </w:r>
          </w:p>
        </w:tc>
      </w:tr>
    </w:tbl>
    <w:p w14:paraId="657AA28A" w14:textId="77777777" w:rsidR="00B6750E" w:rsidRDefault="00B6750E"/>
    <w:p w14:paraId="7BA2C261" w14:textId="18B4E26E" w:rsidR="001F4032" w:rsidRDefault="001F4032" w:rsidP="001F4032">
      <w:pPr>
        <w:pStyle w:val="Hangingtext"/>
      </w:pPr>
      <w:r>
        <w:rPr>
          <w:b/>
        </w:rPr>
        <w:t>Line 9:</w:t>
      </w:r>
      <w:r>
        <w:t xml:space="preserve">  </w:t>
      </w:r>
      <w:r>
        <w:tab/>
      </w:r>
      <w:r w:rsidR="00FA1D07">
        <w:t xml:space="preserve">Skip this line. Saved for future use. </w:t>
      </w:r>
    </w:p>
    <w:p w14:paraId="2E08035E" w14:textId="5DF9DA11" w:rsidR="001F4032" w:rsidRDefault="001F4032" w:rsidP="001F4032">
      <w:pPr>
        <w:pStyle w:val="Hangingtext"/>
      </w:pPr>
      <w:r>
        <w:rPr>
          <w:b/>
        </w:rPr>
        <w:t>Line 10:</w:t>
      </w:r>
      <w:r>
        <w:t xml:space="preserve"> </w:t>
      </w:r>
      <w:r>
        <w:tab/>
        <w:t xml:space="preserve">Enter “Yes” if the </w:t>
      </w:r>
      <w:r w:rsidR="00AA1541">
        <w:t>STEP VA</w:t>
      </w:r>
      <w:r>
        <w:t xml:space="preserve"> is certified and currently paid under the Medicaid Clinic Services Benefit described in Social Security Act §1905(a)(9).  Otherwise, enter “No.” Examples of additional certification include, but are not limited to, Federally Qualified Health Clinic (FQHC), Rural Health Clinic (RHC), or Behavioral Health Home. </w:t>
      </w:r>
    </w:p>
    <w:p w14:paraId="0475F801" w14:textId="2257100B" w:rsidR="001F4032" w:rsidRDefault="001F4032" w:rsidP="001F4032">
      <w:pPr>
        <w:pStyle w:val="Hangingtext"/>
      </w:pPr>
      <w:r>
        <w:rPr>
          <w:b/>
        </w:rPr>
        <w:t>Line 11:</w:t>
      </w:r>
      <w:r>
        <w:t xml:space="preserve"> </w:t>
      </w:r>
      <w:r>
        <w:tab/>
        <w:t xml:space="preserve">Enter “Yes” if the site operates as other than a </w:t>
      </w:r>
      <w:r w:rsidR="00AA1541">
        <w:t>STEP VA</w:t>
      </w:r>
      <w:r>
        <w:t xml:space="preserve">.  Otherwise, enter “No.”  If No is entered, skip lines 12 and 14.  </w:t>
      </w:r>
    </w:p>
    <w:p w14:paraId="3CB80373" w14:textId="40EA13C5" w:rsidR="001F4032" w:rsidRDefault="001F4032" w:rsidP="001F4032">
      <w:pPr>
        <w:pStyle w:val="Hangingtext"/>
      </w:pPr>
      <w:r>
        <w:rPr>
          <w:b/>
        </w:rPr>
        <w:t>Line 12:</w:t>
      </w:r>
      <w:r>
        <w:t xml:space="preserve"> </w:t>
      </w:r>
      <w:r>
        <w:tab/>
        <w:t xml:space="preserve">If the answer to line 11 is Yes (the site operates as other than a </w:t>
      </w:r>
      <w:r w:rsidR="00AA1541">
        <w:t>STEP VA</w:t>
      </w:r>
      <w:r>
        <w:t xml:space="preserve">), describe the type of operation by entering Clinic, FQHC, or Other. If the answer to line 11 is No, skip this line. </w:t>
      </w:r>
    </w:p>
    <w:p w14:paraId="7A691862" w14:textId="7B64A6E6" w:rsidR="001F4032" w:rsidRDefault="001F4032" w:rsidP="001F4032">
      <w:pPr>
        <w:pStyle w:val="Hangingtext"/>
      </w:pPr>
      <w:r>
        <w:rPr>
          <w:b/>
        </w:rPr>
        <w:t>Line 13:</w:t>
      </w:r>
      <w:r>
        <w:t xml:space="preserve"> </w:t>
      </w:r>
      <w:r>
        <w:tab/>
        <w:t xml:space="preserve">Enter the hours of operation and the total hours for each day of the week that the site operates as a </w:t>
      </w:r>
      <w:r w:rsidR="00AA1541">
        <w:t>STEP VA</w:t>
      </w:r>
      <w:r>
        <w:t xml:space="preserve">. Clinic, outside of the 24-hour mobile crisis team, should be reported to help evaluate access to care. </w:t>
      </w:r>
    </w:p>
    <w:p w14:paraId="2CD95DFD" w14:textId="6899B52C" w:rsidR="001F4032" w:rsidRDefault="001F4032" w:rsidP="001F4032">
      <w:pPr>
        <w:pStyle w:val="Hangingtext"/>
      </w:pPr>
      <w:r>
        <w:rPr>
          <w:b/>
        </w:rPr>
        <w:t>Line 14:</w:t>
      </w:r>
      <w:r>
        <w:t xml:space="preserve"> </w:t>
      </w:r>
      <w:r>
        <w:tab/>
        <w:t xml:space="preserve">If the answer to Line 11 is Yes (the site operates as other than a </w:t>
      </w:r>
      <w:r w:rsidR="00AA1541">
        <w:t>STEP VA</w:t>
      </w:r>
      <w:r>
        <w:t xml:space="preserve">), enter the hours of operation and total hours for each day of the week that the site operates as other than a </w:t>
      </w:r>
      <w:r w:rsidR="00AA1541">
        <w:t>STEP VA</w:t>
      </w:r>
      <w:r>
        <w:t xml:space="preserve">.  Note, the hours provided in line 13 and 14 may overlap if the site operates as a </w:t>
      </w:r>
      <w:r w:rsidR="00AA1541">
        <w:t>STEP VA</w:t>
      </w:r>
      <w:r>
        <w:t xml:space="preserve"> and other than a </w:t>
      </w:r>
      <w:r w:rsidR="00AA1541">
        <w:t>STEP VA</w:t>
      </w:r>
      <w:r>
        <w:t xml:space="preserve"> during the same time period. If the answer to line 12 is No, skip this line. </w:t>
      </w:r>
    </w:p>
    <w:p w14:paraId="29F78C73" w14:textId="77777777" w:rsidR="001F4032" w:rsidRDefault="001F4032" w:rsidP="001F4032">
      <w:pPr>
        <w:pStyle w:val="Hangingtext"/>
      </w:pPr>
      <w:r>
        <w:rPr>
          <w:b/>
        </w:rPr>
        <w:t>Line 15:</w:t>
      </w:r>
      <w:r>
        <w:t xml:space="preserve"> </w:t>
      </w:r>
      <w:r>
        <w:tab/>
        <w:t xml:space="preserve">List any excluded satellite facilities and reasons for exclusion. </w:t>
      </w:r>
    </w:p>
    <w:p w14:paraId="18D3F3F1" w14:textId="5540BA6A" w:rsidR="001F4032" w:rsidRDefault="001F4032" w:rsidP="001F4032">
      <w:pPr>
        <w:pStyle w:val="Hangingtext"/>
      </w:pPr>
      <w:r>
        <w:rPr>
          <w:b/>
        </w:rPr>
        <w:t>Line 16:</w:t>
      </w:r>
      <w:r>
        <w:t xml:space="preserve"> </w:t>
      </w:r>
      <w:r>
        <w:tab/>
        <w:t xml:space="preserve">Enter “Yes” if the site is filing a consolidated cost report for multiple </w:t>
      </w:r>
      <w:r w:rsidR="00C86811">
        <w:t>locations and</w:t>
      </w:r>
      <w:r>
        <w:t xml:space="preserve"> proceed to Part 2.  Enter “No” if the site is </w:t>
      </w:r>
      <w:r>
        <w:rPr>
          <w:i/>
        </w:rPr>
        <w:t>not</w:t>
      </w:r>
      <w:r>
        <w:t xml:space="preserve"> filing a consolidated cost report for multiple locations, and proceed to the </w:t>
      </w:r>
      <w:r w:rsidR="00AA1541">
        <w:t>Financial Summary</w:t>
      </w:r>
      <w:r>
        <w:t xml:space="preserve"> tab.  </w:t>
      </w:r>
    </w:p>
    <w:p w14:paraId="16422810" w14:textId="77777777" w:rsidR="001F4032" w:rsidRDefault="001F4032" w:rsidP="001F4032">
      <w:pPr>
        <w:pStyle w:val="Hangingtext"/>
      </w:pPr>
      <w:r>
        <w:rPr>
          <w:b/>
        </w:rPr>
        <w:t>Line 17:</w:t>
      </w:r>
      <w:r>
        <w:t xml:space="preserve">  </w:t>
      </w:r>
      <w:r>
        <w:tab/>
        <w:t xml:space="preserve">If line 16 was “Yes,” enter the number of sites included in the cost report.  For each site, copy and complete Part 2 below. </w:t>
      </w:r>
    </w:p>
    <w:p w14:paraId="65B82D07" w14:textId="06E44A0E" w:rsidR="00942D5E" w:rsidRDefault="00025E08" w:rsidP="00057F7B">
      <w:pPr>
        <w:pStyle w:val="Heading2"/>
      </w:pPr>
      <w:bookmarkStart w:id="16" w:name="_Toc148441532"/>
      <w:r>
        <w:t xml:space="preserve">PART 2 – PROVIDER INFORMATION FOR CLINICS FILING UNDER </w:t>
      </w:r>
      <w:bookmarkStart w:id="17" w:name="_Toc147503590"/>
      <w:r>
        <w:t>CONSOLIDATED COST REPORTING</w:t>
      </w:r>
      <w:bookmarkEnd w:id="16"/>
      <w:bookmarkEnd w:id="17"/>
      <w:r>
        <w:t xml:space="preserve"> </w:t>
      </w:r>
    </w:p>
    <w:p w14:paraId="65A45556" w14:textId="77777777" w:rsidR="00942D5E" w:rsidRDefault="00025E08" w:rsidP="00B6750E">
      <w:pPr>
        <w:pStyle w:val="BodyText"/>
      </w:pPr>
      <w:r>
        <w:t xml:space="preserve">Each clinic filing under consolidated cost reporting must complete this section of the worksheet.  Complete Part 2 for </w:t>
      </w:r>
      <w:r>
        <w:rPr>
          <w:i/>
        </w:rPr>
        <w:t>each site</w:t>
      </w:r>
      <w:r>
        <w:t xml:space="preserve"> included in the consolidation.  When more than one satellite site exists, create a new tab within the workbook labeled “Provider Information Cont.”.  For each satellite site copy and paste all of Part 2 into the new tab and complete the form.  Indicate on lines 6 and 7 of each copy of Part 2 the corresponding Medicaid ID and NPI under which the site is certified.  Do not re-enter clinic information for the central office that has already been entered in the Provider Information tab in Part 1. </w:t>
      </w:r>
    </w:p>
    <w:p w14:paraId="7409CD6D" w14:textId="38543578" w:rsidR="001F4032" w:rsidRDefault="001F4032" w:rsidP="001F4032">
      <w:pPr>
        <w:pStyle w:val="Hangingtext"/>
      </w:pPr>
      <w:r>
        <w:rPr>
          <w:b/>
        </w:rPr>
        <w:lastRenderedPageBreak/>
        <w:t xml:space="preserve">Line 1: </w:t>
      </w:r>
      <w:r>
        <w:tab/>
        <w:t xml:space="preserve">Enter “Yes” if the site was in existence before April 1, 2014, and enter “No” if the site was not in existence before April 1, 2014.  If </w:t>
      </w:r>
      <w:r w:rsidR="00C86811">
        <w:t>yes</w:t>
      </w:r>
      <w:r>
        <w:t xml:space="preserve"> is entered, complete all questions in Part 2.  If No is entered, complete only lines 2–6 and make sure that the site is documented in Part 1, line 16.  It is important to note that </w:t>
      </w:r>
      <w:r>
        <w:rPr>
          <w:i/>
        </w:rPr>
        <w:t xml:space="preserve">no payment will be made to satellite facilities of </w:t>
      </w:r>
      <w:r w:rsidR="00AA1541">
        <w:rPr>
          <w:i/>
        </w:rPr>
        <w:t>STEP VA STEP VAs</w:t>
      </w:r>
      <w:r>
        <w:rPr>
          <w:i/>
        </w:rPr>
        <w:t xml:space="preserve"> established after April 1, 2014.  Classify costs associated with facilities established after April 1, 2014, as costs other than </w:t>
      </w:r>
      <w:r w:rsidR="00AA1541">
        <w:rPr>
          <w:i/>
        </w:rPr>
        <w:t>STEP VA</w:t>
      </w:r>
      <w:r>
        <w:rPr>
          <w:i/>
        </w:rPr>
        <w:t xml:space="preserve"> services on the </w:t>
      </w:r>
      <w:r w:rsidR="00AA1541">
        <w:rPr>
          <w:i/>
        </w:rPr>
        <w:t>Financial Summary</w:t>
      </w:r>
      <w:r>
        <w:rPr>
          <w:i/>
        </w:rPr>
        <w:t xml:space="preserve"> and the </w:t>
      </w:r>
      <w:r w:rsidR="00AA1541">
        <w:rPr>
          <w:i/>
        </w:rPr>
        <w:t>Financial Summary</w:t>
      </w:r>
      <w:r>
        <w:rPr>
          <w:i/>
        </w:rPr>
        <w:t xml:space="preserve"> Reclassifications tabs</w:t>
      </w:r>
      <w:r>
        <w:t xml:space="preserve">. </w:t>
      </w:r>
      <w:r w:rsidR="00D84A89">
        <w:t xml:space="preserve">(Note: This information is only necessary if the state moves toward the federal CCBHC </w:t>
      </w:r>
      <w:r w:rsidR="007818B9">
        <w:t>demonstration).</w:t>
      </w:r>
    </w:p>
    <w:p w14:paraId="371AC43C" w14:textId="77777777" w:rsidR="001F4032" w:rsidRDefault="001F4032" w:rsidP="001F4032">
      <w:pPr>
        <w:pStyle w:val="Hangingtext"/>
      </w:pPr>
      <w:r>
        <w:rPr>
          <w:b/>
        </w:rPr>
        <w:t>Line 2:</w:t>
      </w:r>
      <w:r>
        <w:t xml:space="preserve"> </w:t>
      </w:r>
      <w:r>
        <w:tab/>
        <w:t xml:space="preserve">Enter the official name of the satellite site. </w:t>
      </w:r>
    </w:p>
    <w:p w14:paraId="18E71288" w14:textId="77777777" w:rsidR="001F4032" w:rsidRDefault="001F4032" w:rsidP="001F4032">
      <w:pPr>
        <w:pStyle w:val="Hangingtext"/>
      </w:pPr>
      <w:r>
        <w:rPr>
          <w:b/>
        </w:rPr>
        <w:t>Line 3:</w:t>
      </w:r>
      <w:r>
        <w:t xml:space="preserve"> </w:t>
      </w:r>
      <w:r>
        <w:tab/>
        <w:t xml:space="preserve">Enter the official street address or P.O. Box of the satellite site.  </w:t>
      </w:r>
    </w:p>
    <w:p w14:paraId="73BEB1FC" w14:textId="77777777" w:rsidR="001F4032" w:rsidRDefault="001F4032" w:rsidP="001F4032">
      <w:pPr>
        <w:pStyle w:val="Hangingtext"/>
      </w:pPr>
      <w:r>
        <w:rPr>
          <w:b/>
        </w:rPr>
        <w:t>Line 4:</w:t>
      </w:r>
      <w:r>
        <w:t xml:space="preserve"> </w:t>
      </w:r>
      <w:r>
        <w:tab/>
        <w:t xml:space="preserve">Enter the official city, state, and ZIP Code of the satellite site. </w:t>
      </w:r>
    </w:p>
    <w:p w14:paraId="75BF14CB" w14:textId="77777777" w:rsidR="001F4032" w:rsidRDefault="001F4032" w:rsidP="001F4032">
      <w:pPr>
        <w:pStyle w:val="Hangingtext"/>
      </w:pPr>
      <w:r>
        <w:rPr>
          <w:b/>
        </w:rPr>
        <w:t>Line 5:</w:t>
      </w:r>
      <w:r>
        <w:t xml:space="preserve"> </w:t>
      </w:r>
      <w:r>
        <w:tab/>
        <w:t xml:space="preserve">Enter the county of the satellite site. </w:t>
      </w:r>
    </w:p>
    <w:p w14:paraId="3E8DA083" w14:textId="77777777" w:rsidR="001F4032" w:rsidRDefault="001F4032" w:rsidP="001F4032">
      <w:pPr>
        <w:pStyle w:val="Hangingtext"/>
      </w:pPr>
      <w:r>
        <w:rPr>
          <w:b/>
        </w:rPr>
        <w:t>Line 6:</w:t>
      </w:r>
      <w:r>
        <w:t xml:space="preserve"> </w:t>
      </w:r>
      <w:r>
        <w:tab/>
        <w:t>Enter the Medicaid ID of the satellite facility.</w:t>
      </w:r>
      <w:r>
        <w:rPr>
          <w:b/>
        </w:rPr>
        <w:t xml:space="preserve">  </w:t>
      </w:r>
    </w:p>
    <w:p w14:paraId="5A53A9AA" w14:textId="77777777" w:rsidR="001F4032" w:rsidRDefault="001F4032" w:rsidP="001F4032">
      <w:pPr>
        <w:pStyle w:val="Hangingtext"/>
      </w:pPr>
      <w:r>
        <w:rPr>
          <w:b/>
        </w:rPr>
        <w:t>Line 7:</w:t>
      </w:r>
      <w:r>
        <w:t xml:space="preserve"> </w:t>
      </w:r>
      <w:r>
        <w:tab/>
        <w:t xml:space="preserve">Enter the NPI of the satellite facility. </w:t>
      </w:r>
    </w:p>
    <w:p w14:paraId="56A0C40F" w14:textId="77777777" w:rsidR="001F4032" w:rsidRDefault="001F4032" w:rsidP="001F4032">
      <w:pPr>
        <w:pStyle w:val="Hangingtext"/>
      </w:pPr>
      <w:r>
        <w:rPr>
          <w:b/>
        </w:rPr>
        <w:t>Line 8:</w:t>
      </w:r>
      <w:r>
        <w:t xml:space="preserve"> </w:t>
      </w:r>
      <w:r>
        <w:tab/>
        <w:t xml:space="preserve">Enter the description that reflects the satellite site’s location designation as Urban, Rural, or Unknown. </w:t>
      </w:r>
    </w:p>
    <w:p w14:paraId="708E6377" w14:textId="26189CD8" w:rsidR="001F4032" w:rsidRDefault="001F4032" w:rsidP="001F4032">
      <w:pPr>
        <w:pStyle w:val="Hangingtext"/>
      </w:pPr>
      <w:r>
        <w:rPr>
          <w:b/>
        </w:rPr>
        <w:t xml:space="preserve">Line 9: </w:t>
      </w:r>
      <w:r>
        <w:tab/>
        <w:t xml:space="preserve">Enter the code for the description that represents the </w:t>
      </w:r>
      <w:r w:rsidR="00AA1541">
        <w:t>STEP VA</w:t>
      </w:r>
      <w:r>
        <w:t xml:space="preserve">’s organizational authority (i.e., the ownership or auspices of the </w:t>
      </w:r>
      <w:r w:rsidR="00AA1541">
        <w:t>STEP VA</w:t>
      </w:r>
      <w:r>
        <w:t xml:space="preserve">) from Table 4: Organizational Authority Codes. </w:t>
      </w:r>
    </w:p>
    <w:p w14:paraId="587470AA" w14:textId="77777777" w:rsidR="00942D5E" w:rsidRDefault="00025E08" w:rsidP="00B6750E">
      <w:pPr>
        <w:pStyle w:val="Caption"/>
      </w:pPr>
      <w:r>
        <w:t xml:space="preserve">Table 4: Organizational Authority Codes </w:t>
      </w:r>
    </w:p>
    <w:tbl>
      <w:tblPr>
        <w:tblStyle w:val="TableGrid"/>
        <w:tblW w:w="3000" w:type="pct"/>
        <w:tblInd w:w="0" w:type="dxa"/>
        <w:tblBorders>
          <w:top w:val="single" w:sz="4" w:space="0" w:color="auto"/>
          <w:bottom w:val="single" w:sz="4" w:space="0" w:color="auto"/>
          <w:insideH w:val="single" w:sz="4" w:space="0" w:color="auto"/>
        </w:tblBorders>
        <w:tblLook w:val="04A0" w:firstRow="1" w:lastRow="0" w:firstColumn="1" w:lastColumn="0" w:noHBand="0" w:noVBand="1"/>
      </w:tblPr>
      <w:tblGrid>
        <w:gridCol w:w="1080"/>
        <w:gridCol w:w="4968"/>
      </w:tblGrid>
      <w:tr w:rsidR="00942D5E" w:rsidRPr="00B6750E" w14:paraId="50915501" w14:textId="77777777" w:rsidTr="0009625E">
        <w:trPr>
          <w:cantSplit/>
        </w:trPr>
        <w:tc>
          <w:tcPr>
            <w:tcW w:w="1080" w:type="dxa"/>
            <w:tcMar>
              <w:left w:w="0" w:type="dxa"/>
              <w:right w:w="115" w:type="dxa"/>
            </w:tcMar>
          </w:tcPr>
          <w:p w14:paraId="0613039A" w14:textId="77777777" w:rsidR="00942D5E" w:rsidRPr="00B6750E" w:rsidRDefault="00025E08" w:rsidP="00571EEF">
            <w:pPr>
              <w:spacing w:before="20" w:after="20" w:line="240" w:lineRule="auto"/>
              <w:ind w:left="0" w:right="0" w:firstLine="0"/>
            </w:pPr>
            <w:r w:rsidRPr="00B6750E">
              <w:rPr>
                <w:b/>
              </w:rPr>
              <w:t xml:space="preserve">Code </w:t>
            </w:r>
          </w:p>
        </w:tc>
        <w:tc>
          <w:tcPr>
            <w:tcW w:w="4968" w:type="dxa"/>
            <w:tcMar>
              <w:left w:w="115" w:type="dxa"/>
              <w:right w:w="115" w:type="dxa"/>
            </w:tcMar>
          </w:tcPr>
          <w:p w14:paraId="227DD642" w14:textId="77777777" w:rsidR="00942D5E" w:rsidRPr="00B6750E" w:rsidRDefault="00025E08" w:rsidP="00571EEF">
            <w:pPr>
              <w:spacing w:before="20" w:after="20" w:line="240" w:lineRule="auto"/>
              <w:ind w:left="0" w:right="0" w:firstLine="0"/>
            </w:pPr>
            <w:r w:rsidRPr="00B6750E">
              <w:rPr>
                <w:b/>
              </w:rPr>
              <w:t xml:space="preserve">Organizational Authority Description </w:t>
            </w:r>
          </w:p>
        </w:tc>
      </w:tr>
      <w:tr w:rsidR="00942D5E" w:rsidRPr="00B6750E" w14:paraId="3E98A5B9" w14:textId="77777777" w:rsidTr="0009625E">
        <w:trPr>
          <w:cantSplit/>
        </w:trPr>
        <w:tc>
          <w:tcPr>
            <w:tcW w:w="1080" w:type="dxa"/>
            <w:tcMar>
              <w:left w:w="0" w:type="dxa"/>
              <w:right w:w="115" w:type="dxa"/>
            </w:tcMar>
          </w:tcPr>
          <w:p w14:paraId="7276D596" w14:textId="77777777" w:rsidR="00942D5E" w:rsidRPr="00B6750E" w:rsidRDefault="00025E08" w:rsidP="00571EEF">
            <w:pPr>
              <w:spacing w:before="20" w:after="20" w:line="240" w:lineRule="auto"/>
              <w:ind w:left="0" w:right="0" w:firstLine="0"/>
            </w:pPr>
            <w:r w:rsidRPr="00B6750E">
              <w:t xml:space="preserve">1 </w:t>
            </w:r>
          </w:p>
        </w:tc>
        <w:tc>
          <w:tcPr>
            <w:tcW w:w="4968" w:type="dxa"/>
            <w:tcMar>
              <w:left w:w="115" w:type="dxa"/>
              <w:right w:w="115" w:type="dxa"/>
            </w:tcMar>
          </w:tcPr>
          <w:p w14:paraId="53ECCD9B" w14:textId="77777777" w:rsidR="00942D5E" w:rsidRPr="00B6750E" w:rsidRDefault="00025E08" w:rsidP="00571EEF">
            <w:pPr>
              <w:spacing w:before="20" w:after="20" w:line="240" w:lineRule="auto"/>
              <w:ind w:left="0" w:right="0" w:firstLine="0"/>
            </w:pPr>
            <w:r w:rsidRPr="00B6750E">
              <w:t xml:space="preserve">Nonprofit </w:t>
            </w:r>
          </w:p>
        </w:tc>
      </w:tr>
      <w:tr w:rsidR="00942D5E" w:rsidRPr="00B6750E" w14:paraId="15866FDB" w14:textId="77777777" w:rsidTr="0009625E">
        <w:trPr>
          <w:cantSplit/>
        </w:trPr>
        <w:tc>
          <w:tcPr>
            <w:tcW w:w="1080" w:type="dxa"/>
            <w:tcMar>
              <w:left w:w="0" w:type="dxa"/>
              <w:right w:w="115" w:type="dxa"/>
            </w:tcMar>
          </w:tcPr>
          <w:p w14:paraId="011A9210" w14:textId="77777777" w:rsidR="00942D5E" w:rsidRPr="00B6750E" w:rsidRDefault="00025E08" w:rsidP="00571EEF">
            <w:pPr>
              <w:spacing w:before="20" w:after="20" w:line="240" w:lineRule="auto"/>
              <w:ind w:left="0" w:right="0" w:firstLine="0"/>
            </w:pPr>
            <w:r w:rsidRPr="00B6750E">
              <w:t xml:space="preserve">2 </w:t>
            </w:r>
          </w:p>
        </w:tc>
        <w:tc>
          <w:tcPr>
            <w:tcW w:w="4968" w:type="dxa"/>
            <w:tcMar>
              <w:left w:w="115" w:type="dxa"/>
              <w:right w:w="115" w:type="dxa"/>
            </w:tcMar>
          </w:tcPr>
          <w:p w14:paraId="736219D8" w14:textId="77777777" w:rsidR="00942D5E" w:rsidRPr="00B6750E" w:rsidRDefault="00025E08" w:rsidP="00571EEF">
            <w:pPr>
              <w:spacing w:before="20" w:after="20" w:line="240" w:lineRule="auto"/>
              <w:ind w:left="0" w:right="0" w:firstLine="0"/>
            </w:pPr>
            <w:r w:rsidRPr="00B6750E">
              <w:t xml:space="preserve">Local government behavioral health authority </w:t>
            </w:r>
          </w:p>
        </w:tc>
      </w:tr>
      <w:tr w:rsidR="00942D5E" w:rsidRPr="00B6750E" w14:paraId="611796C7" w14:textId="77777777" w:rsidTr="0009625E">
        <w:trPr>
          <w:cantSplit/>
        </w:trPr>
        <w:tc>
          <w:tcPr>
            <w:tcW w:w="1080" w:type="dxa"/>
            <w:tcMar>
              <w:left w:w="0" w:type="dxa"/>
              <w:right w:w="115" w:type="dxa"/>
            </w:tcMar>
          </w:tcPr>
          <w:p w14:paraId="617DD14A" w14:textId="77777777" w:rsidR="00942D5E" w:rsidRPr="00B6750E" w:rsidRDefault="00025E08" w:rsidP="00571EEF">
            <w:pPr>
              <w:spacing w:before="20" w:after="20" w:line="240" w:lineRule="auto"/>
              <w:ind w:left="0" w:right="0" w:firstLine="0"/>
            </w:pPr>
            <w:r w:rsidRPr="00B6750E">
              <w:t xml:space="preserve">3 </w:t>
            </w:r>
          </w:p>
        </w:tc>
        <w:tc>
          <w:tcPr>
            <w:tcW w:w="4968" w:type="dxa"/>
            <w:tcMar>
              <w:left w:w="115" w:type="dxa"/>
              <w:right w:w="115" w:type="dxa"/>
            </w:tcMar>
          </w:tcPr>
          <w:p w14:paraId="32D2EE95" w14:textId="77777777" w:rsidR="00942D5E" w:rsidRPr="00B6750E" w:rsidRDefault="00025E08" w:rsidP="00571EEF">
            <w:pPr>
              <w:spacing w:before="20" w:after="20" w:line="240" w:lineRule="auto"/>
              <w:ind w:left="0" w:right="0" w:firstLine="0"/>
            </w:pPr>
            <w:r w:rsidRPr="00B6750E">
              <w:t xml:space="preserve">Indian Health Service organization </w:t>
            </w:r>
          </w:p>
        </w:tc>
      </w:tr>
      <w:tr w:rsidR="00942D5E" w:rsidRPr="00B6750E" w14:paraId="34AE0BC2" w14:textId="77777777" w:rsidTr="0009625E">
        <w:trPr>
          <w:cantSplit/>
        </w:trPr>
        <w:tc>
          <w:tcPr>
            <w:tcW w:w="1080" w:type="dxa"/>
            <w:tcMar>
              <w:left w:w="0" w:type="dxa"/>
              <w:right w:w="115" w:type="dxa"/>
            </w:tcMar>
          </w:tcPr>
          <w:p w14:paraId="61004986" w14:textId="77777777" w:rsidR="00942D5E" w:rsidRPr="00B6750E" w:rsidRDefault="00025E08" w:rsidP="00571EEF">
            <w:pPr>
              <w:spacing w:before="20" w:after="20" w:line="240" w:lineRule="auto"/>
              <w:ind w:left="0" w:right="0" w:firstLine="0"/>
            </w:pPr>
            <w:r w:rsidRPr="00B6750E">
              <w:t xml:space="preserve">4 </w:t>
            </w:r>
          </w:p>
        </w:tc>
        <w:tc>
          <w:tcPr>
            <w:tcW w:w="4968" w:type="dxa"/>
            <w:tcMar>
              <w:left w:w="115" w:type="dxa"/>
              <w:right w:w="115" w:type="dxa"/>
            </w:tcMar>
          </w:tcPr>
          <w:p w14:paraId="631195D6" w14:textId="77777777" w:rsidR="00942D5E" w:rsidRPr="00B6750E" w:rsidRDefault="00025E08" w:rsidP="00571EEF">
            <w:pPr>
              <w:spacing w:before="20" w:after="20" w:line="240" w:lineRule="auto"/>
              <w:ind w:left="0" w:right="0" w:firstLine="0"/>
            </w:pPr>
            <w:r w:rsidRPr="00B6750E">
              <w:t xml:space="preserve">Indian tribe or tribal organization </w:t>
            </w:r>
          </w:p>
        </w:tc>
      </w:tr>
      <w:tr w:rsidR="00942D5E" w:rsidRPr="00B6750E" w14:paraId="0DEF7049" w14:textId="77777777" w:rsidTr="0009625E">
        <w:trPr>
          <w:cantSplit/>
        </w:trPr>
        <w:tc>
          <w:tcPr>
            <w:tcW w:w="1080" w:type="dxa"/>
            <w:tcMar>
              <w:left w:w="0" w:type="dxa"/>
              <w:right w:w="115" w:type="dxa"/>
            </w:tcMar>
          </w:tcPr>
          <w:p w14:paraId="1405E33A" w14:textId="77777777" w:rsidR="00942D5E" w:rsidRPr="00B6750E" w:rsidRDefault="00025E08" w:rsidP="00571EEF">
            <w:pPr>
              <w:spacing w:before="20" w:after="20" w:line="240" w:lineRule="auto"/>
              <w:ind w:left="0" w:right="0" w:firstLine="0"/>
            </w:pPr>
            <w:r w:rsidRPr="00B6750E">
              <w:t xml:space="preserve">5 </w:t>
            </w:r>
          </w:p>
        </w:tc>
        <w:tc>
          <w:tcPr>
            <w:tcW w:w="4968" w:type="dxa"/>
            <w:tcMar>
              <w:left w:w="115" w:type="dxa"/>
              <w:right w:w="115" w:type="dxa"/>
            </w:tcMar>
          </w:tcPr>
          <w:p w14:paraId="40EAE211" w14:textId="77777777" w:rsidR="00942D5E" w:rsidRPr="00B6750E" w:rsidRDefault="00025E08" w:rsidP="00571EEF">
            <w:pPr>
              <w:spacing w:before="20" w:after="20" w:line="240" w:lineRule="auto"/>
              <w:ind w:left="0" w:right="0" w:firstLine="0"/>
            </w:pPr>
            <w:r w:rsidRPr="00B6750E">
              <w:t xml:space="preserve">Urban Indian organization </w:t>
            </w:r>
          </w:p>
        </w:tc>
      </w:tr>
    </w:tbl>
    <w:p w14:paraId="22E0D71B" w14:textId="77777777" w:rsidR="00B6750E" w:rsidRDefault="00B6750E"/>
    <w:p w14:paraId="5D6CE43E" w14:textId="244FAD2F" w:rsidR="001F4032" w:rsidRPr="00B6750E" w:rsidRDefault="001F4032" w:rsidP="001F4032">
      <w:pPr>
        <w:pStyle w:val="Hangingtext"/>
      </w:pPr>
      <w:r w:rsidRPr="00B6750E">
        <w:rPr>
          <w:b/>
        </w:rPr>
        <w:t>Line 10:</w:t>
      </w:r>
      <w:r w:rsidRPr="00B6750E">
        <w:t xml:space="preserve">  </w:t>
      </w:r>
      <w:r w:rsidRPr="00B6750E">
        <w:tab/>
        <w:t xml:space="preserve">Enter “Yes” if the </w:t>
      </w:r>
      <w:r w:rsidR="00AA1541">
        <w:t>STEP VA</w:t>
      </w:r>
      <w:r w:rsidRPr="00B6750E">
        <w:t xml:space="preserve"> is certified and currently paid under the Medicaid Clinic Services Benefit described in Social Security Act §1905(a)(9).  Otherwise, enter “No.” </w:t>
      </w:r>
    </w:p>
    <w:p w14:paraId="357CF42B" w14:textId="4C365AF1" w:rsidR="001F4032" w:rsidRPr="00B6750E" w:rsidRDefault="001F4032" w:rsidP="001F4032">
      <w:pPr>
        <w:pStyle w:val="Hangingtext"/>
      </w:pPr>
      <w:r w:rsidRPr="00B6750E">
        <w:rPr>
          <w:b/>
        </w:rPr>
        <w:t>Line 11:</w:t>
      </w:r>
      <w:r w:rsidRPr="00B6750E">
        <w:t xml:space="preserve"> </w:t>
      </w:r>
      <w:r w:rsidRPr="00B6750E">
        <w:tab/>
        <w:t xml:space="preserve">Enter “Yes” if the site operates as other than a </w:t>
      </w:r>
      <w:r w:rsidR="00AA1541">
        <w:t>STEP VA</w:t>
      </w:r>
      <w:r w:rsidRPr="00B6750E">
        <w:t xml:space="preserve">.  Otherwise, enter “No.”  If No is entered, skip lines 12 and 14.  </w:t>
      </w:r>
    </w:p>
    <w:p w14:paraId="15AFE0B4" w14:textId="5BBFC93E" w:rsidR="001F4032" w:rsidRPr="00B6750E" w:rsidRDefault="001F4032" w:rsidP="001F4032">
      <w:pPr>
        <w:pStyle w:val="Hangingtext"/>
      </w:pPr>
      <w:r w:rsidRPr="00B6750E">
        <w:rPr>
          <w:b/>
        </w:rPr>
        <w:t xml:space="preserve">Line 12: </w:t>
      </w:r>
      <w:r w:rsidRPr="00B6750E">
        <w:tab/>
        <w:t xml:space="preserve">If the answer to line 11 is Yes (the site operates as other than a </w:t>
      </w:r>
      <w:r w:rsidR="00AA1541">
        <w:t>STEP VA</w:t>
      </w:r>
      <w:r w:rsidRPr="00B6750E">
        <w:t xml:space="preserve">), describe the type of operation by entering Clinic, FQHC, or Other.  If the answer to line 11 is No, skip this line. </w:t>
      </w:r>
    </w:p>
    <w:p w14:paraId="174C0D05" w14:textId="792D9AB5" w:rsidR="001F4032" w:rsidRPr="00B6750E" w:rsidRDefault="001F4032" w:rsidP="001F4032">
      <w:pPr>
        <w:pStyle w:val="Hangingtext"/>
      </w:pPr>
      <w:r w:rsidRPr="00B6750E">
        <w:rPr>
          <w:b/>
        </w:rPr>
        <w:t>Line 13:</w:t>
      </w:r>
      <w:r w:rsidRPr="00B6750E">
        <w:t xml:space="preserve"> </w:t>
      </w:r>
      <w:r w:rsidRPr="00B6750E">
        <w:tab/>
        <w:t xml:space="preserve">Enter the hours of operation and the total hours for each day of the week that the site operates as a </w:t>
      </w:r>
      <w:r w:rsidR="00AA1541">
        <w:t>STEP VA</w:t>
      </w:r>
      <w:r w:rsidRPr="00B6750E">
        <w:t>. Clinic, outside of the 24</w:t>
      </w:r>
      <w:r w:rsidR="00C86811">
        <w:t>-</w:t>
      </w:r>
      <w:r w:rsidRPr="00B6750E">
        <w:t xml:space="preserve">hour mobile crisis team, should be reported to help evaluate access to care. </w:t>
      </w:r>
    </w:p>
    <w:p w14:paraId="5B9C320F" w14:textId="492F9C67" w:rsidR="001F4032" w:rsidRPr="00B6750E" w:rsidRDefault="001F4032" w:rsidP="001F4032">
      <w:pPr>
        <w:pStyle w:val="Hangingtext"/>
      </w:pPr>
      <w:r w:rsidRPr="00B6750E">
        <w:rPr>
          <w:b/>
        </w:rPr>
        <w:t>Line 14:</w:t>
      </w:r>
      <w:r w:rsidRPr="00B6750E">
        <w:t xml:space="preserve"> </w:t>
      </w:r>
      <w:r w:rsidRPr="00B6750E">
        <w:tab/>
        <w:t xml:space="preserve">If the answer to 11 is Yes (the site operates as other than a </w:t>
      </w:r>
      <w:r w:rsidR="00AA1541">
        <w:t>STEP VA</w:t>
      </w:r>
      <w:r w:rsidRPr="00B6750E">
        <w:t xml:space="preserve">), enter the hours of operation and the total hours for each day of the week that the site operates as other than a </w:t>
      </w:r>
      <w:r w:rsidR="00AA1541">
        <w:t>STEP VA</w:t>
      </w:r>
      <w:r w:rsidRPr="00B6750E">
        <w:t xml:space="preserve">.  Note, the hours provided in line 13 and 14 may overlap if the </w:t>
      </w:r>
      <w:r w:rsidRPr="00B6750E">
        <w:lastRenderedPageBreak/>
        <w:t xml:space="preserve">site operates as a </w:t>
      </w:r>
      <w:r w:rsidR="00AA1541">
        <w:t>STEP VA</w:t>
      </w:r>
      <w:r w:rsidRPr="00B6750E">
        <w:t xml:space="preserve"> and other than a </w:t>
      </w:r>
      <w:r w:rsidR="00AA1541">
        <w:t>STEP VA</w:t>
      </w:r>
      <w:r w:rsidRPr="00B6750E">
        <w:t xml:space="preserve"> over the same </w:t>
      </w:r>
      <w:r w:rsidR="00D33AC8" w:rsidRPr="00B6750E">
        <w:t>period</w:t>
      </w:r>
      <w:r w:rsidRPr="00B6750E">
        <w:t xml:space="preserve">. If the answer to 11 is No, skip this line. </w:t>
      </w:r>
    </w:p>
    <w:p w14:paraId="655EB082" w14:textId="1376A800" w:rsidR="009A1A3E" w:rsidRPr="009E3E16" w:rsidRDefault="009A1A3E" w:rsidP="009E3E16">
      <w:r w:rsidRPr="009E3E16">
        <w:br w:type="page"/>
      </w:r>
    </w:p>
    <w:p w14:paraId="3F5C5958" w14:textId="77777777" w:rsidR="00CB73B8" w:rsidRDefault="00CB73B8" w:rsidP="00CB73B8">
      <w:pPr>
        <w:spacing w:after="0" w:line="259" w:lineRule="auto"/>
        <w:ind w:left="-5" w:right="0"/>
      </w:pPr>
      <w:r>
        <w:rPr>
          <w:sz w:val="72"/>
        </w:rPr>
        <w:lastRenderedPageBreak/>
        <w:t xml:space="preserve">3 </w:t>
      </w:r>
    </w:p>
    <w:p w14:paraId="54DC5DE8" w14:textId="75BF35BF" w:rsidR="00CB73B8" w:rsidRDefault="0085530E" w:rsidP="00CB73B8">
      <w:pPr>
        <w:pStyle w:val="Heading1"/>
      </w:pPr>
      <w:bookmarkStart w:id="18" w:name="_Toc162511523"/>
      <w:r>
        <w:t>Service Participation Tab</w:t>
      </w:r>
      <w:bookmarkEnd w:id="18"/>
    </w:p>
    <w:p w14:paraId="1D473AE5" w14:textId="2B37DA0A" w:rsidR="004D4143" w:rsidRDefault="0085530E" w:rsidP="00CB73B8">
      <w:r>
        <w:t xml:space="preserve">Use the Service Participation tab to report the quantity of </w:t>
      </w:r>
      <w:r w:rsidR="00847A90">
        <w:t xml:space="preserve">each service delivered during the reporting period. Each service </w:t>
      </w:r>
      <w:r w:rsidR="008F18E4">
        <w:t>is categorized by the</w:t>
      </w:r>
      <w:r w:rsidR="00D87B2D">
        <w:t xml:space="preserve"> Step VA program</w:t>
      </w:r>
      <w:r w:rsidR="009C025E">
        <w:t xml:space="preserve">, service, HCPCS Code, </w:t>
      </w:r>
      <w:r w:rsidR="00D33AC8">
        <w:t>taxonomy,</w:t>
      </w:r>
      <w:r w:rsidR="009C025E">
        <w:t xml:space="preserve"> and description. </w:t>
      </w:r>
      <w:r w:rsidR="000133CE">
        <w:t xml:space="preserve">Units of quantity should reflect the unit of measure described. If </w:t>
      </w:r>
      <w:r w:rsidR="00FC3447">
        <w:t>a line was not used, enter 0.</w:t>
      </w:r>
    </w:p>
    <w:p w14:paraId="2BB8932C" w14:textId="62F2B8C1" w:rsidR="00FC3447" w:rsidRDefault="00FC3447">
      <w:pPr>
        <w:spacing w:after="160" w:line="259" w:lineRule="auto"/>
        <w:ind w:left="0" w:right="0" w:firstLine="0"/>
      </w:pPr>
      <w:r>
        <w:br w:type="page"/>
      </w:r>
    </w:p>
    <w:p w14:paraId="14A69FAE" w14:textId="77777777" w:rsidR="00FC3447" w:rsidRPr="009A1A3E" w:rsidRDefault="00FC3447" w:rsidP="00CB73B8"/>
    <w:p w14:paraId="4308458A" w14:textId="3B07A455" w:rsidR="00CB73B8" w:rsidRDefault="00CB73B8" w:rsidP="00CB73B8">
      <w:pPr>
        <w:spacing w:after="0" w:line="259" w:lineRule="auto"/>
        <w:ind w:left="-5" w:right="0"/>
      </w:pPr>
      <w:r>
        <w:rPr>
          <w:sz w:val="72"/>
        </w:rPr>
        <w:t xml:space="preserve">4 </w:t>
      </w:r>
    </w:p>
    <w:p w14:paraId="58026B13" w14:textId="77777777" w:rsidR="00CB73B8" w:rsidRDefault="00CB73B8" w:rsidP="00CB73B8">
      <w:pPr>
        <w:pStyle w:val="Heading1"/>
      </w:pPr>
      <w:bookmarkStart w:id="19" w:name="_Toc147503591"/>
      <w:bookmarkStart w:id="20" w:name="_Toc148441533"/>
      <w:bookmarkStart w:id="21" w:name="_Toc162511524"/>
      <w:r>
        <w:t>Financial Summary Tab</w:t>
      </w:r>
      <w:bookmarkEnd w:id="19"/>
      <w:bookmarkEnd w:id="20"/>
      <w:bookmarkEnd w:id="21"/>
      <w:r>
        <w:t xml:space="preserve">  </w:t>
      </w:r>
    </w:p>
    <w:p w14:paraId="6FD2AC90" w14:textId="38D809F5" w:rsidR="00CB73B8" w:rsidRDefault="00CB73B8" w:rsidP="00CB73B8">
      <w:pPr>
        <w:pStyle w:val="BodyText"/>
      </w:pPr>
      <w:r>
        <w:t xml:space="preserve">Use the Financial Summary tab (1) to record amounts from the trial balance expense accounts from your books and records, (2) to perform the necessary reclassification and adjustments to adhere to Medicare and Medicaid cost principles.  All expense categories listed do not apply to all STEP VA STEP VAs using this worksheet.  Where expense categories are not applicable, enter 0. </w:t>
      </w:r>
    </w:p>
    <w:p w14:paraId="00330967" w14:textId="77777777" w:rsidR="00CB73B8" w:rsidRDefault="00CB73B8" w:rsidP="00CB73B8">
      <w:pPr>
        <w:pStyle w:val="BodyText"/>
      </w:pPr>
      <w:r>
        <w:t xml:space="preserve">If the cost elements of an expense category are maintained separately on your books, you must reconcile the costs on your accounting books and records to those on this worksheet and maintain documentation of that reconciliation.  These materials are subject to review or audit. </w:t>
      </w:r>
    </w:p>
    <w:p w14:paraId="40FC55E9" w14:textId="77777777" w:rsidR="00CB73B8" w:rsidRDefault="00CB73B8" w:rsidP="00CB73B8">
      <w:pPr>
        <w:pStyle w:val="BodyText"/>
      </w:pPr>
      <w:r>
        <w:t xml:space="preserve">Also, submit the working trial balance of the site with the cost report.  A </w:t>
      </w:r>
      <w:r>
        <w:rPr>
          <w:i/>
        </w:rPr>
        <w:t>working trial balance</w:t>
      </w:r>
      <w:r>
        <w:t xml:space="preserve"> is a listing of the balances of the accounts in the general ledger to which adjustments are appended in supplementary columns.  It is used as a basic summary for financial statements. </w:t>
      </w:r>
    </w:p>
    <w:p w14:paraId="2B78ACE8" w14:textId="77777777" w:rsidR="00CB73B8" w:rsidRDefault="00CB73B8" w:rsidP="00CB73B8">
      <w:pPr>
        <w:pStyle w:val="Heading2"/>
      </w:pPr>
      <w:bookmarkStart w:id="22" w:name="_Toc147503592"/>
      <w:bookmarkStart w:id="23" w:name="_Toc148441534"/>
      <w:r>
        <w:t xml:space="preserve">PART 1 – </w:t>
      </w:r>
      <w:r w:rsidRPr="009A1A3E">
        <w:t>DIRECT</w:t>
      </w:r>
      <w:r>
        <w:t xml:space="preserve"> STEP VA EXPENSES</w:t>
      </w:r>
      <w:bookmarkEnd w:id="22"/>
      <w:bookmarkEnd w:id="23"/>
      <w:r>
        <w:t xml:space="preserve"> </w:t>
      </w:r>
    </w:p>
    <w:p w14:paraId="4F8DF94D" w14:textId="77777777" w:rsidR="00CB73B8" w:rsidRDefault="00CB73B8" w:rsidP="00CB73B8">
      <w:pPr>
        <w:pStyle w:val="Heading3"/>
      </w:pPr>
      <w:bookmarkStart w:id="24" w:name="_Toc147503593"/>
      <w:bookmarkStart w:id="25" w:name="_Toc148441535"/>
      <w:r>
        <w:t xml:space="preserve">Column </w:t>
      </w:r>
      <w:r w:rsidRPr="009A1A3E">
        <w:t>Descriptions</w:t>
      </w:r>
      <w:bookmarkEnd w:id="24"/>
      <w:bookmarkEnd w:id="25"/>
      <w:r>
        <w:t xml:space="preserve"> </w:t>
      </w:r>
    </w:p>
    <w:p w14:paraId="14A1E195" w14:textId="77777777" w:rsidR="00CB73B8" w:rsidRDefault="00CB73B8" w:rsidP="00CB73B8">
      <w:pPr>
        <w:pStyle w:val="Hangingtext"/>
      </w:pPr>
      <w:r>
        <w:rPr>
          <w:b/>
        </w:rPr>
        <w:t>Column 1:</w:t>
      </w:r>
      <w:r>
        <w:tab/>
        <w:t xml:space="preserve">Enter total expenses incurred during the reporting period on the appropriate lines for Same Day Access expenses. The </w:t>
      </w:r>
      <w:r w:rsidRPr="001F4032">
        <w:t>expenses</w:t>
      </w:r>
      <w:r>
        <w:t xml:space="preserve"> listed in these columns must agree with those listed in your accounting books and records. </w:t>
      </w:r>
    </w:p>
    <w:p w14:paraId="2157C61B" w14:textId="77777777" w:rsidR="00CB73B8" w:rsidRDefault="00CB73B8" w:rsidP="00CB73B8">
      <w:pPr>
        <w:pStyle w:val="Hangingtext"/>
      </w:pPr>
      <w:r>
        <w:rPr>
          <w:b/>
        </w:rPr>
        <w:t>Column 2:</w:t>
      </w:r>
      <w:r>
        <w:t xml:space="preserve"> </w:t>
      </w:r>
      <w:r>
        <w:tab/>
        <w:t xml:space="preserve">Enter total expenses incurred during the reporting period on the appropriate lines for Primary Care Screening expenses.  </w:t>
      </w:r>
    </w:p>
    <w:p w14:paraId="3F57BD65" w14:textId="77777777" w:rsidR="00CB73B8" w:rsidRDefault="00CB73B8" w:rsidP="00CB73B8">
      <w:pPr>
        <w:pStyle w:val="Hangingtext"/>
      </w:pPr>
      <w:r>
        <w:rPr>
          <w:b/>
        </w:rPr>
        <w:t>Column 3:</w:t>
      </w:r>
      <w:r>
        <w:t xml:space="preserve"> </w:t>
      </w:r>
      <w:r>
        <w:tab/>
        <w:t xml:space="preserve">Enter total expenses incurred during the reporting period on the appropriate lines for Outpatient Services expenses.  </w:t>
      </w:r>
    </w:p>
    <w:p w14:paraId="24099F63" w14:textId="77777777" w:rsidR="00CB73B8" w:rsidRDefault="00CB73B8" w:rsidP="00CB73B8">
      <w:pPr>
        <w:pStyle w:val="Hangingtext"/>
      </w:pPr>
      <w:r>
        <w:rPr>
          <w:b/>
        </w:rPr>
        <w:t>Column 4:</w:t>
      </w:r>
      <w:r>
        <w:t xml:space="preserve"> </w:t>
      </w:r>
      <w:r>
        <w:tab/>
        <w:t xml:space="preserve">Enter total expenses incurred during the reporting period on the appropriate lines for Crisis Services expenses.  </w:t>
      </w:r>
    </w:p>
    <w:p w14:paraId="20346EAF" w14:textId="77777777" w:rsidR="00CB73B8" w:rsidRDefault="00CB73B8" w:rsidP="00CB73B8">
      <w:pPr>
        <w:pStyle w:val="Hangingtext"/>
      </w:pPr>
      <w:r>
        <w:rPr>
          <w:b/>
        </w:rPr>
        <w:t>Column 5:</w:t>
      </w:r>
      <w:r>
        <w:t xml:space="preserve"> </w:t>
      </w:r>
      <w:r>
        <w:tab/>
        <w:t xml:space="preserve">Enter total expenses incurred during the reporting period on the appropriate lines for Peer and Family Services expenses.  </w:t>
      </w:r>
    </w:p>
    <w:p w14:paraId="168701A0" w14:textId="77777777" w:rsidR="00CB73B8" w:rsidRDefault="00CB73B8" w:rsidP="00CB73B8">
      <w:pPr>
        <w:pStyle w:val="Hangingtext"/>
      </w:pPr>
      <w:r>
        <w:rPr>
          <w:b/>
        </w:rPr>
        <w:t>Column 6:</w:t>
      </w:r>
      <w:r>
        <w:t xml:space="preserve"> </w:t>
      </w:r>
      <w:r>
        <w:tab/>
        <w:t xml:space="preserve">Enter total expenses incurred during the reporting period on the appropriate lines for Military Services expenses.  </w:t>
      </w:r>
    </w:p>
    <w:p w14:paraId="545606A1" w14:textId="77777777" w:rsidR="00CB73B8" w:rsidRDefault="00CB73B8" w:rsidP="00CB73B8">
      <w:pPr>
        <w:pStyle w:val="Hangingtext"/>
      </w:pPr>
      <w:r>
        <w:rPr>
          <w:b/>
        </w:rPr>
        <w:t>Column 7:</w:t>
      </w:r>
      <w:r>
        <w:t xml:space="preserve"> </w:t>
      </w:r>
      <w:r>
        <w:tab/>
        <w:t xml:space="preserve">Enter total expenses incurred during the reporting period on the appropriate lines for Case Management expenses.  </w:t>
      </w:r>
    </w:p>
    <w:p w14:paraId="03492E7A" w14:textId="77777777" w:rsidR="00CB73B8" w:rsidRDefault="00CB73B8" w:rsidP="00CB73B8">
      <w:pPr>
        <w:pStyle w:val="Hangingtext"/>
      </w:pPr>
      <w:r>
        <w:rPr>
          <w:b/>
        </w:rPr>
        <w:t>Column 8:</w:t>
      </w:r>
      <w:r>
        <w:t xml:space="preserve"> </w:t>
      </w:r>
      <w:r>
        <w:tab/>
        <w:t xml:space="preserve">Enter total expenses incurred during the reporting period on the appropriate lines for Psychiatric Rehabilitation expenses.  </w:t>
      </w:r>
    </w:p>
    <w:p w14:paraId="2988A596" w14:textId="77777777" w:rsidR="00CB73B8" w:rsidRDefault="00CB73B8" w:rsidP="00CB73B8">
      <w:pPr>
        <w:pStyle w:val="Hangingtext"/>
      </w:pPr>
      <w:r>
        <w:rPr>
          <w:b/>
        </w:rPr>
        <w:t>Column 9:</w:t>
      </w:r>
      <w:r>
        <w:rPr>
          <w:b/>
        </w:rPr>
        <w:tab/>
      </w:r>
      <w:r>
        <w:t xml:space="preserve">Enter total expenses incurred during the reporting period on the appropriate lines for Care Coordination expenses.  </w:t>
      </w:r>
    </w:p>
    <w:p w14:paraId="7A4525DC" w14:textId="77777777" w:rsidR="00CB73B8" w:rsidRDefault="00CB73B8" w:rsidP="00CB73B8">
      <w:pPr>
        <w:pStyle w:val="Hangingtext"/>
      </w:pPr>
      <w:r>
        <w:rPr>
          <w:b/>
        </w:rPr>
        <w:t>Column 10:</w:t>
      </w:r>
      <w:r>
        <w:rPr>
          <w:b/>
        </w:rPr>
        <w:tab/>
      </w:r>
      <w:r>
        <w:t xml:space="preserve">Column 10 sums the expenses by line item for columns 1-9. No entry is necessary in this column for Part 1 Direct STEP-VA Expenses. </w:t>
      </w:r>
    </w:p>
    <w:p w14:paraId="49CA6CDF" w14:textId="77777777" w:rsidR="00CB73B8" w:rsidRDefault="00CB73B8" w:rsidP="00CB73B8">
      <w:pPr>
        <w:pStyle w:val="Hangingtext"/>
      </w:pPr>
      <w:r>
        <w:lastRenderedPageBreak/>
        <w:t xml:space="preserve">. </w:t>
      </w:r>
    </w:p>
    <w:p w14:paraId="75BF7BE7" w14:textId="77777777" w:rsidR="00CB73B8" w:rsidRDefault="00CB73B8" w:rsidP="00CB73B8">
      <w:pPr>
        <w:pStyle w:val="Heading3"/>
      </w:pPr>
      <w:bookmarkStart w:id="26" w:name="_Toc148441536"/>
      <w:r>
        <w:t>Line Descriptions</w:t>
      </w:r>
      <w:bookmarkEnd w:id="26"/>
      <w:r>
        <w:t xml:space="preserve"> </w:t>
      </w:r>
    </w:p>
    <w:p w14:paraId="4E014567" w14:textId="77777777" w:rsidR="00CB73B8" w:rsidRDefault="00CB73B8" w:rsidP="00CB73B8">
      <w:pPr>
        <w:pStyle w:val="Heading3"/>
      </w:pPr>
      <w:bookmarkStart w:id="27" w:name="_Toc148441537"/>
      <w:r>
        <w:t>PART 1A – STEP VA STAFF COSTS</w:t>
      </w:r>
      <w:bookmarkEnd w:id="27"/>
      <w:r>
        <w:t xml:space="preserve"> </w:t>
      </w:r>
    </w:p>
    <w:p w14:paraId="21D05D42" w14:textId="14ABAA73" w:rsidR="00CB73B8" w:rsidRDefault="00CB73B8" w:rsidP="00CB73B8">
      <w:pPr>
        <w:pStyle w:val="Hangingtext"/>
      </w:pPr>
      <w:r>
        <w:rPr>
          <w:b/>
        </w:rPr>
        <w:t>Lines 1–</w:t>
      </w:r>
      <w:r w:rsidR="00997929">
        <w:rPr>
          <w:b/>
        </w:rPr>
        <w:t>17</w:t>
      </w:r>
      <w:r>
        <w:rPr>
          <w:b/>
        </w:rPr>
        <w:t>:</w:t>
      </w:r>
      <w:r>
        <w:t xml:space="preserve"> </w:t>
      </w:r>
      <w:r>
        <w:tab/>
        <w:t xml:space="preserve">Enter the </w:t>
      </w:r>
      <w:r w:rsidR="00755548">
        <w:t xml:space="preserve">salary and wage </w:t>
      </w:r>
      <w:r>
        <w:t xml:space="preserve">information for health care staff in the appropriate lines for columns 1–9, </w:t>
      </w:r>
      <w:r w:rsidR="00997929">
        <w:t xml:space="preserve">for the professional </w:t>
      </w:r>
      <w:r>
        <w:t>as described</w:t>
      </w:r>
      <w:r w:rsidR="00997929">
        <w:t xml:space="preserve"> in column A</w:t>
      </w:r>
      <w:r>
        <w:t xml:space="preserve">.   </w:t>
      </w:r>
    </w:p>
    <w:p w14:paraId="0594F253" w14:textId="4A6B767E" w:rsidR="004C5811" w:rsidRDefault="004C5811" w:rsidP="004C5811">
      <w:pPr>
        <w:pStyle w:val="Hangingtext"/>
      </w:pPr>
      <w:r>
        <w:rPr>
          <w:b/>
        </w:rPr>
        <w:t>Line 18:</w:t>
      </w:r>
      <w:r>
        <w:t xml:space="preserve"> </w:t>
      </w:r>
      <w:r>
        <w:tab/>
        <w:t>“Subtotal Salaries and Wages,” which is calculated by adding the amounts on lines 1 thru 17, is automatically populated on this line.</w:t>
      </w:r>
    </w:p>
    <w:p w14:paraId="320A1562" w14:textId="69FC9F07" w:rsidR="008A711C" w:rsidRDefault="008A711C" w:rsidP="008A711C">
      <w:pPr>
        <w:pStyle w:val="Hangingtext"/>
      </w:pPr>
      <w:r>
        <w:rPr>
          <w:b/>
        </w:rPr>
        <w:t>Line 19:</w:t>
      </w:r>
      <w:r>
        <w:t xml:space="preserve"> </w:t>
      </w:r>
      <w:r>
        <w:tab/>
        <w:t xml:space="preserve">Enter the benefit cost expenses </w:t>
      </w:r>
      <w:r w:rsidR="00113E36">
        <w:t>for</w:t>
      </w:r>
      <w:r>
        <w:t xml:space="preserve"> line</w:t>
      </w:r>
      <w:r w:rsidR="00113E36">
        <w:t>s</w:t>
      </w:r>
      <w:r>
        <w:t xml:space="preserve"> </w:t>
      </w:r>
      <w:r w:rsidR="00113E36">
        <w:t xml:space="preserve">1-17, </w:t>
      </w:r>
      <w:r>
        <w:t>for columns 1-9 as described above.</w:t>
      </w:r>
    </w:p>
    <w:p w14:paraId="5196627A" w14:textId="15D5F4F1" w:rsidR="00CB73B8" w:rsidRDefault="00CB73B8" w:rsidP="00CB73B8">
      <w:pPr>
        <w:pStyle w:val="Hangingtext"/>
      </w:pPr>
      <w:r>
        <w:rPr>
          <w:b/>
        </w:rPr>
        <w:t xml:space="preserve">Line </w:t>
      </w:r>
      <w:r w:rsidR="00D203B2">
        <w:rPr>
          <w:b/>
        </w:rPr>
        <w:t>20</w:t>
      </w:r>
      <w:r>
        <w:rPr>
          <w:b/>
        </w:rPr>
        <w:t>:</w:t>
      </w:r>
      <w:r>
        <w:t xml:space="preserve"> </w:t>
      </w:r>
      <w:r>
        <w:tab/>
        <w:t xml:space="preserve">Enter the cost information for non-payroll expenses in line </w:t>
      </w:r>
      <w:r w:rsidR="00D203B2">
        <w:t xml:space="preserve">20 </w:t>
      </w:r>
      <w:r>
        <w:t>for columns 1-9 as described above.</w:t>
      </w:r>
    </w:p>
    <w:p w14:paraId="114CB053" w14:textId="60D68061" w:rsidR="00CB73B8" w:rsidRDefault="00CB73B8" w:rsidP="00CB73B8">
      <w:pPr>
        <w:pStyle w:val="Hangingtext"/>
      </w:pPr>
      <w:r>
        <w:rPr>
          <w:b/>
        </w:rPr>
        <w:t xml:space="preserve">Line </w:t>
      </w:r>
      <w:r w:rsidR="004C5811">
        <w:rPr>
          <w:b/>
        </w:rPr>
        <w:t>21</w:t>
      </w:r>
      <w:r>
        <w:rPr>
          <w:b/>
        </w:rPr>
        <w:t>:</w:t>
      </w:r>
      <w:r>
        <w:t xml:space="preserve"> </w:t>
      </w:r>
      <w:r>
        <w:tab/>
        <w:t>“Subtotal staff costs,” which is calculated by adding the amounts on lines 1</w:t>
      </w:r>
      <w:r w:rsidR="00D203B2">
        <w:t>8</w:t>
      </w:r>
      <w:r>
        <w:t>–</w:t>
      </w:r>
      <w:r w:rsidR="00D203B2">
        <w:t xml:space="preserve">20 </w:t>
      </w:r>
      <w:r>
        <w:t xml:space="preserve">above, is automatically populated on this line. </w:t>
      </w:r>
    </w:p>
    <w:p w14:paraId="46151700" w14:textId="77777777" w:rsidR="00CB73B8" w:rsidRDefault="00CB73B8" w:rsidP="00CB73B8">
      <w:pPr>
        <w:pStyle w:val="Heading3"/>
      </w:pPr>
      <w:bookmarkStart w:id="28" w:name="_Toc148441538"/>
      <w:r>
        <w:t>PART 1B – STEP VA COSTS UNDER AGREEMENT</w:t>
      </w:r>
      <w:bookmarkEnd w:id="28"/>
      <w:r>
        <w:t xml:space="preserve"> </w:t>
      </w:r>
    </w:p>
    <w:p w14:paraId="32203357" w14:textId="3545BFE4" w:rsidR="00CB73B8" w:rsidRDefault="00CB73B8" w:rsidP="00CB73B8">
      <w:pPr>
        <w:pStyle w:val="Hangingtext"/>
      </w:pPr>
      <w:r>
        <w:rPr>
          <w:b/>
        </w:rPr>
        <w:t xml:space="preserve">Line </w:t>
      </w:r>
      <w:r w:rsidR="00C80737">
        <w:rPr>
          <w:b/>
        </w:rPr>
        <w:t>22</w:t>
      </w:r>
      <w:r>
        <w:rPr>
          <w:b/>
        </w:rPr>
        <w:t>:</w:t>
      </w:r>
      <w:r>
        <w:t xml:space="preserve">  </w:t>
      </w:r>
      <w:r>
        <w:tab/>
        <w:t xml:space="preserve">Enter the cost of STEP VA services furnished by outsourced providers but billed under the STEP VA. </w:t>
      </w:r>
    </w:p>
    <w:p w14:paraId="185E705E" w14:textId="72034F5B" w:rsidR="00CB73B8" w:rsidRDefault="00CB73B8" w:rsidP="00CB73B8">
      <w:pPr>
        <w:pStyle w:val="Hangingtext"/>
      </w:pPr>
      <w:r>
        <w:rPr>
          <w:b/>
        </w:rPr>
        <w:t xml:space="preserve">Line </w:t>
      </w:r>
      <w:r w:rsidR="00C80737">
        <w:rPr>
          <w:b/>
        </w:rPr>
        <w:t>23</w:t>
      </w:r>
      <w:r>
        <w:rPr>
          <w:b/>
        </w:rPr>
        <w:t>:</w:t>
      </w:r>
      <w:r>
        <w:t xml:space="preserve"> </w:t>
      </w:r>
      <w:r>
        <w:tab/>
        <w:t xml:space="preserve">Enter any other expenses directly related to providing STEP VA services furnished through subcontractor agreements.  For example, if a 24-hour mobile crisis service is outsourced and mileage charges are billed separately, enter the expenses here and specify on the Comments tab. </w:t>
      </w:r>
    </w:p>
    <w:p w14:paraId="7A097EDE" w14:textId="62E53044" w:rsidR="00CB73B8" w:rsidRDefault="00CB73B8" w:rsidP="00CB73B8">
      <w:pPr>
        <w:pStyle w:val="Hangingtext"/>
      </w:pPr>
      <w:r>
        <w:rPr>
          <w:b/>
        </w:rPr>
        <w:t xml:space="preserve">Line </w:t>
      </w:r>
      <w:r w:rsidR="00C80737">
        <w:rPr>
          <w:b/>
        </w:rPr>
        <w:t>24</w:t>
      </w:r>
      <w:r>
        <w:rPr>
          <w:b/>
        </w:rPr>
        <w:t>:</w:t>
      </w:r>
      <w:r>
        <w:t xml:space="preserve"> </w:t>
      </w:r>
      <w:r>
        <w:tab/>
        <w:t xml:space="preserve">“Subtotal costs under agreement,” which is calculated by adding the amounts on lines 19–20 above, is automatically populated on this line. </w:t>
      </w:r>
    </w:p>
    <w:p w14:paraId="5954F7BE" w14:textId="77777777" w:rsidR="00CB73B8" w:rsidRDefault="00CB73B8" w:rsidP="00CB73B8">
      <w:pPr>
        <w:pStyle w:val="Heading3"/>
      </w:pPr>
      <w:bookmarkStart w:id="29" w:name="_Toc148441539"/>
      <w:r>
        <w:t>PART 1C – OTHER DIRECT STEP VA COSTS</w:t>
      </w:r>
      <w:bookmarkEnd w:id="29"/>
      <w:r>
        <w:t xml:space="preserve"> </w:t>
      </w:r>
    </w:p>
    <w:p w14:paraId="2BB11FD9" w14:textId="2B146FA1" w:rsidR="00CB73B8" w:rsidRDefault="00CB73B8" w:rsidP="00CB73B8">
      <w:pPr>
        <w:pStyle w:val="Hangingtext"/>
      </w:pPr>
      <w:r>
        <w:rPr>
          <w:b/>
        </w:rPr>
        <w:t xml:space="preserve">Lines </w:t>
      </w:r>
      <w:r w:rsidR="00C80737">
        <w:rPr>
          <w:b/>
        </w:rPr>
        <w:t>25</w:t>
      </w:r>
      <w:r>
        <w:rPr>
          <w:b/>
        </w:rPr>
        <w:t>-</w:t>
      </w:r>
      <w:r w:rsidR="00C80737">
        <w:rPr>
          <w:b/>
        </w:rPr>
        <w:t>30</w:t>
      </w:r>
      <w:r>
        <w:rPr>
          <w:b/>
        </w:rPr>
        <w:t>:</w:t>
      </w:r>
      <w:r>
        <w:rPr>
          <w:b/>
        </w:rPr>
        <w:tab/>
      </w:r>
      <w:r>
        <w:t>Enter direct expenses related to providing STEP VA-covered services.  If these costs are used to provide both STEP VA and non-STEP VA services, reclassify the non-STEP VA cost in your working trial balance.</w:t>
      </w:r>
    </w:p>
    <w:p w14:paraId="451F89EB" w14:textId="35BAD8F1" w:rsidR="00CB73B8" w:rsidRDefault="00CB73B8" w:rsidP="00CB73B8">
      <w:pPr>
        <w:pStyle w:val="Hangingtext"/>
      </w:pPr>
      <w:r>
        <w:rPr>
          <w:b/>
        </w:rPr>
        <w:t xml:space="preserve">Line </w:t>
      </w:r>
      <w:r w:rsidR="00C80737">
        <w:rPr>
          <w:b/>
        </w:rPr>
        <w:t>30</w:t>
      </w:r>
      <w:r>
        <w:rPr>
          <w:b/>
        </w:rPr>
        <w:t>:</w:t>
      </w:r>
      <w:r>
        <w:t xml:space="preserve"> </w:t>
      </w:r>
      <w:r>
        <w:tab/>
        <w:t xml:space="preserve">Enter a subtotal of all net costs for other categories not listed on lines </w:t>
      </w:r>
      <w:r w:rsidR="00C80737">
        <w:t>25</w:t>
      </w:r>
      <w:r>
        <w:t>–</w:t>
      </w:r>
      <w:r w:rsidR="00C80737">
        <w:t>30</w:t>
      </w:r>
      <w:r>
        <w:t xml:space="preserve">, and specify in the Comments tab. </w:t>
      </w:r>
    </w:p>
    <w:p w14:paraId="65FADE27" w14:textId="1D28EC27" w:rsidR="00CB73B8" w:rsidRDefault="00CB73B8" w:rsidP="00CB73B8">
      <w:pPr>
        <w:pStyle w:val="Hangingtext"/>
      </w:pPr>
      <w:r>
        <w:rPr>
          <w:b/>
        </w:rPr>
        <w:t xml:space="preserve">Line </w:t>
      </w:r>
      <w:r w:rsidR="00C80737">
        <w:rPr>
          <w:b/>
        </w:rPr>
        <w:t>31</w:t>
      </w:r>
      <w:r>
        <w:rPr>
          <w:b/>
        </w:rPr>
        <w:t>:</w:t>
      </w:r>
      <w:r>
        <w:t xml:space="preserve"> </w:t>
      </w:r>
      <w:r>
        <w:tab/>
        <w:t xml:space="preserve">“Subtotal other direct STEP VA costs,” which is calculated by adding the amounts on lines 22–28 above, is automatically populated on this line. </w:t>
      </w:r>
    </w:p>
    <w:p w14:paraId="64295994" w14:textId="65DF7AA8" w:rsidR="00CB73B8" w:rsidRDefault="00CB73B8" w:rsidP="00CB73B8">
      <w:pPr>
        <w:pStyle w:val="Hangingtext"/>
      </w:pPr>
      <w:r>
        <w:rPr>
          <w:b/>
        </w:rPr>
        <w:t xml:space="preserve">Line </w:t>
      </w:r>
      <w:r w:rsidR="00C80737">
        <w:rPr>
          <w:b/>
        </w:rPr>
        <w:t>32</w:t>
      </w:r>
      <w:r>
        <w:rPr>
          <w:b/>
        </w:rPr>
        <w:t>:</w:t>
      </w:r>
      <w:r>
        <w:t xml:space="preserve"> </w:t>
      </w:r>
      <w:r>
        <w:tab/>
        <w:t xml:space="preserve">“Total direct cost of STEP VA services,” which is calculated by adding the amounts on lines 18, 21, and 28 above, is automatically populated on this line. </w:t>
      </w:r>
    </w:p>
    <w:p w14:paraId="215E73AF" w14:textId="77777777" w:rsidR="00CB73B8" w:rsidRDefault="00CB73B8" w:rsidP="00CB73B8">
      <w:pPr>
        <w:pStyle w:val="Heading2"/>
      </w:pPr>
      <w:bookmarkStart w:id="30" w:name="_Toc147503594"/>
      <w:bookmarkStart w:id="31" w:name="_Toc148441540"/>
      <w:r>
        <w:t xml:space="preserve">PART 2 – INDIRECT </w:t>
      </w:r>
      <w:r w:rsidRPr="009A1A3E">
        <w:t>COSTS</w:t>
      </w:r>
      <w:bookmarkEnd w:id="30"/>
      <w:bookmarkEnd w:id="31"/>
      <w:r>
        <w:t xml:space="preserve"> </w:t>
      </w:r>
    </w:p>
    <w:p w14:paraId="3F88D026" w14:textId="77777777" w:rsidR="00CB73B8" w:rsidRPr="00404D40" w:rsidRDefault="00CB73B8" w:rsidP="00CB73B8">
      <w:bookmarkStart w:id="32" w:name="_Hlk155184270"/>
      <w:r>
        <w:t>Only totals in column 10 are required for Part 2.</w:t>
      </w:r>
    </w:p>
    <w:p w14:paraId="7EA617E5" w14:textId="77777777" w:rsidR="00CB73B8" w:rsidRDefault="00CB73B8" w:rsidP="00CB73B8">
      <w:pPr>
        <w:pStyle w:val="Heading3"/>
      </w:pPr>
      <w:bookmarkStart w:id="33" w:name="_Toc147503595"/>
      <w:bookmarkStart w:id="34" w:name="_Toc148441541"/>
      <w:bookmarkEnd w:id="32"/>
      <w:r>
        <w:t>PART 2A: SITE COSTS</w:t>
      </w:r>
      <w:bookmarkEnd w:id="33"/>
      <w:bookmarkEnd w:id="34"/>
      <w:r>
        <w:t xml:space="preserve"> </w:t>
      </w:r>
    </w:p>
    <w:p w14:paraId="44EFA114" w14:textId="2A99F4FB" w:rsidR="00CB73B8" w:rsidRDefault="00CB73B8" w:rsidP="00CB73B8">
      <w:pPr>
        <w:pStyle w:val="Hangingtext"/>
      </w:pPr>
      <w:r>
        <w:rPr>
          <w:b/>
        </w:rPr>
        <w:t xml:space="preserve">Lines </w:t>
      </w:r>
      <w:r w:rsidR="00C80737">
        <w:rPr>
          <w:b/>
        </w:rPr>
        <w:t>33</w:t>
      </w:r>
      <w:r>
        <w:rPr>
          <w:b/>
        </w:rPr>
        <w:t>–</w:t>
      </w:r>
      <w:r w:rsidR="00C80737">
        <w:rPr>
          <w:b/>
        </w:rPr>
        <w:t>4</w:t>
      </w:r>
      <w:r w:rsidR="00533A21">
        <w:rPr>
          <w:b/>
        </w:rPr>
        <w:t>0</w:t>
      </w:r>
      <w:r>
        <w:rPr>
          <w:b/>
        </w:rPr>
        <w:t xml:space="preserve">: </w:t>
      </w:r>
      <w:r>
        <w:rPr>
          <w:b/>
        </w:rPr>
        <w:tab/>
      </w:r>
      <w:r>
        <w:t xml:space="preserve">Enter the overhead expenses related to the site.  </w:t>
      </w:r>
    </w:p>
    <w:p w14:paraId="380363E4" w14:textId="397DF06A" w:rsidR="00CB73B8" w:rsidRDefault="00CB73B8" w:rsidP="00CB73B8">
      <w:pPr>
        <w:pStyle w:val="Hangingtext"/>
      </w:pPr>
      <w:r>
        <w:rPr>
          <w:b/>
        </w:rPr>
        <w:t xml:space="preserve">Line </w:t>
      </w:r>
      <w:r w:rsidR="00533A21">
        <w:rPr>
          <w:b/>
        </w:rPr>
        <w:t>41</w:t>
      </w:r>
      <w:r>
        <w:rPr>
          <w:b/>
        </w:rPr>
        <w:t>:</w:t>
      </w:r>
      <w:r>
        <w:t xml:space="preserve"> </w:t>
      </w:r>
      <w:r>
        <w:tab/>
        <w:t xml:space="preserve">Enter a subtotal of all other overhead facility expenses and describe the expenses with amounts in the Comments tab. </w:t>
      </w:r>
    </w:p>
    <w:p w14:paraId="751C03AE" w14:textId="528AFAF2" w:rsidR="00CB73B8" w:rsidRDefault="00CB73B8" w:rsidP="00CB73B8">
      <w:pPr>
        <w:pStyle w:val="Hangingtext"/>
      </w:pPr>
      <w:r>
        <w:rPr>
          <w:b/>
        </w:rPr>
        <w:t xml:space="preserve">Line </w:t>
      </w:r>
      <w:r w:rsidR="00533A21">
        <w:rPr>
          <w:b/>
        </w:rPr>
        <w:t>42</w:t>
      </w:r>
      <w:r>
        <w:rPr>
          <w:b/>
        </w:rPr>
        <w:t>:</w:t>
      </w:r>
      <w:r>
        <w:t xml:space="preserve"> </w:t>
      </w:r>
      <w:r>
        <w:tab/>
        <w:t xml:space="preserve">“Other site costs,” which is calculated by adding lines </w:t>
      </w:r>
      <w:r w:rsidR="00533A21">
        <w:t>33</w:t>
      </w:r>
      <w:r>
        <w:t>–</w:t>
      </w:r>
      <w:r w:rsidR="00533A21">
        <w:t>41</w:t>
      </w:r>
      <w:r>
        <w:t xml:space="preserve"> above, is automatically populated on this line. </w:t>
      </w:r>
    </w:p>
    <w:p w14:paraId="4EC632F4" w14:textId="77777777" w:rsidR="00CB73B8" w:rsidRDefault="00CB73B8" w:rsidP="00CB73B8">
      <w:pPr>
        <w:pStyle w:val="Heading3"/>
      </w:pPr>
      <w:bookmarkStart w:id="35" w:name="_Toc147503596"/>
      <w:bookmarkStart w:id="36" w:name="_Toc148441542"/>
      <w:r>
        <w:lastRenderedPageBreak/>
        <w:t>PART 2B: ADMINISTRATIVE COSTS</w:t>
      </w:r>
      <w:bookmarkEnd w:id="35"/>
      <w:bookmarkEnd w:id="36"/>
      <w:r>
        <w:t xml:space="preserve"> </w:t>
      </w:r>
    </w:p>
    <w:p w14:paraId="249DA783" w14:textId="48DFA189" w:rsidR="00CB73B8" w:rsidRDefault="00CB73B8" w:rsidP="00CB73B8">
      <w:pPr>
        <w:pStyle w:val="Hangingtext"/>
      </w:pPr>
      <w:r>
        <w:rPr>
          <w:b/>
        </w:rPr>
        <w:t xml:space="preserve">Lines </w:t>
      </w:r>
      <w:r w:rsidR="00533A21">
        <w:rPr>
          <w:b/>
        </w:rPr>
        <w:t>43</w:t>
      </w:r>
      <w:r>
        <w:rPr>
          <w:b/>
        </w:rPr>
        <w:t>–</w:t>
      </w:r>
      <w:r w:rsidR="00117155">
        <w:rPr>
          <w:b/>
        </w:rPr>
        <w:t>49</w:t>
      </w:r>
      <w:r>
        <w:rPr>
          <w:b/>
        </w:rPr>
        <w:t>:</w:t>
      </w:r>
      <w:r>
        <w:t xml:space="preserve"> </w:t>
      </w:r>
      <w:r>
        <w:tab/>
        <w:t xml:space="preserve">Enter the overhead expenses related to administration and management of the clinic.  </w:t>
      </w:r>
    </w:p>
    <w:p w14:paraId="4F302382" w14:textId="08A96B48" w:rsidR="00CB73B8" w:rsidRDefault="00CB73B8" w:rsidP="00CB73B8">
      <w:pPr>
        <w:pStyle w:val="Hangingtext"/>
      </w:pPr>
      <w:r>
        <w:rPr>
          <w:b/>
        </w:rPr>
        <w:t xml:space="preserve">Line </w:t>
      </w:r>
      <w:r w:rsidR="00117155">
        <w:rPr>
          <w:b/>
        </w:rPr>
        <w:t>50</w:t>
      </w:r>
      <w:r>
        <w:rPr>
          <w:b/>
        </w:rPr>
        <w:t>:</w:t>
      </w:r>
      <w:r>
        <w:t xml:space="preserve"> </w:t>
      </w:r>
      <w:r>
        <w:tab/>
        <w:t xml:space="preserve">Enter a subtotal of all other overhead administrative expenses and describe the expenses with amounts in the Comments tab. </w:t>
      </w:r>
    </w:p>
    <w:p w14:paraId="04CF00AE" w14:textId="5C2BF450" w:rsidR="00CB73B8" w:rsidRDefault="00CB73B8" w:rsidP="00CB73B8">
      <w:pPr>
        <w:pStyle w:val="Hangingtext"/>
      </w:pPr>
      <w:r>
        <w:rPr>
          <w:b/>
        </w:rPr>
        <w:t xml:space="preserve">Line </w:t>
      </w:r>
      <w:r w:rsidR="00117155">
        <w:rPr>
          <w:b/>
        </w:rPr>
        <w:t>51</w:t>
      </w:r>
      <w:r>
        <w:rPr>
          <w:b/>
        </w:rPr>
        <w:t>:</w:t>
      </w:r>
      <w:r>
        <w:t xml:space="preserve">  </w:t>
      </w:r>
      <w:r>
        <w:tab/>
        <w:t xml:space="preserve">“Subtotal administrative costs,” which is calculated by adding the amounts in lines </w:t>
      </w:r>
      <w:r w:rsidR="00117155">
        <w:t>43</w:t>
      </w:r>
      <w:r>
        <w:t>–</w:t>
      </w:r>
      <w:r w:rsidR="00117155">
        <w:t>50</w:t>
      </w:r>
      <w:r>
        <w:t xml:space="preserve">, is automatically populated in this line.  </w:t>
      </w:r>
    </w:p>
    <w:p w14:paraId="1459CD82" w14:textId="20CF6782" w:rsidR="00CB73B8" w:rsidRDefault="00CB73B8" w:rsidP="00CB73B8">
      <w:pPr>
        <w:pStyle w:val="Hangingtext"/>
      </w:pPr>
      <w:r>
        <w:rPr>
          <w:b/>
        </w:rPr>
        <w:t xml:space="preserve">Line </w:t>
      </w:r>
      <w:r w:rsidR="00117155">
        <w:rPr>
          <w:b/>
        </w:rPr>
        <w:t>52</w:t>
      </w:r>
      <w:r>
        <w:rPr>
          <w:b/>
        </w:rPr>
        <w:t>:</w:t>
      </w:r>
      <w:r>
        <w:t xml:space="preserve"> </w:t>
      </w:r>
      <w:r>
        <w:tab/>
        <w:t xml:space="preserve">“Total overhead,” which is calculated by adding lines </w:t>
      </w:r>
      <w:r w:rsidR="00117155">
        <w:t>42</w:t>
      </w:r>
      <w:r>
        <w:t xml:space="preserve"> and </w:t>
      </w:r>
      <w:r w:rsidR="00117155">
        <w:t>51</w:t>
      </w:r>
      <w:r>
        <w:t xml:space="preserve">, is automatically populated on this line. </w:t>
      </w:r>
    </w:p>
    <w:p w14:paraId="542DB3D7" w14:textId="77777777" w:rsidR="00CB73B8" w:rsidRDefault="00CB73B8" w:rsidP="00CB73B8">
      <w:pPr>
        <w:pStyle w:val="Heading2"/>
      </w:pPr>
      <w:bookmarkStart w:id="37" w:name="_Toc147503597"/>
      <w:bookmarkStart w:id="38" w:name="_Toc148441543"/>
      <w:r>
        <w:t>PART 3 – DIRECT COSTS FOR NON-STEP VA SERVICES</w:t>
      </w:r>
      <w:bookmarkEnd w:id="37"/>
      <w:bookmarkEnd w:id="38"/>
      <w:r>
        <w:t xml:space="preserve"> </w:t>
      </w:r>
    </w:p>
    <w:p w14:paraId="7859211C" w14:textId="77777777" w:rsidR="00CB73B8" w:rsidRPr="0097325C" w:rsidRDefault="00CB73B8" w:rsidP="00CB73B8">
      <w:r>
        <w:t>Only totals in column 10 are required for Part 3.</w:t>
      </w:r>
    </w:p>
    <w:p w14:paraId="0E581F7E" w14:textId="4A1C5331" w:rsidR="00CB73B8" w:rsidRDefault="00CB73B8" w:rsidP="00CB73B8">
      <w:pPr>
        <w:pStyle w:val="Heading3"/>
      </w:pPr>
      <w:bookmarkStart w:id="39" w:name="_Toc147503598"/>
      <w:bookmarkStart w:id="40" w:name="_Toc148441544"/>
      <w:r>
        <w:t xml:space="preserve">PART 3A: DIRECT COSTS FOR </w:t>
      </w:r>
      <w:bookmarkEnd w:id="39"/>
      <w:bookmarkEnd w:id="40"/>
      <w:r w:rsidR="0004455E">
        <w:t>NON-STEP</w:t>
      </w:r>
      <w:r>
        <w:t>-VA Services</w:t>
      </w:r>
    </w:p>
    <w:p w14:paraId="65BCE309" w14:textId="34A69F2D" w:rsidR="00CB73B8" w:rsidRDefault="00CB73B8" w:rsidP="00CB73B8">
      <w:pPr>
        <w:pStyle w:val="Hangingtext"/>
        <w:rPr>
          <w:b/>
        </w:rPr>
      </w:pPr>
      <w:r>
        <w:rPr>
          <w:b/>
        </w:rPr>
        <w:t xml:space="preserve">Line </w:t>
      </w:r>
      <w:r w:rsidR="00117155">
        <w:rPr>
          <w:b/>
        </w:rPr>
        <w:t>53</w:t>
      </w:r>
      <w:r>
        <w:rPr>
          <w:b/>
        </w:rPr>
        <w:t xml:space="preserve">: </w:t>
      </w:r>
      <w:r>
        <w:rPr>
          <w:b/>
        </w:rPr>
        <w:tab/>
      </w:r>
      <w:r>
        <w:t xml:space="preserve">Enter the subtotal of direct costs for non-STEP VA services covered (allowable) by Medicaid, excluding overhead and specify in the Comments tab. </w:t>
      </w:r>
      <w:r>
        <w:rPr>
          <w:b/>
        </w:rPr>
        <w:t xml:space="preserve"> </w:t>
      </w:r>
    </w:p>
    <w:p w14:paraId="1A5ECE4D" w14:textId="77777777" w:rsidR="00CB73B8" w:rsidRDefault="00CB73B8" w:rsidP="00CB73B8">
      <w:pPr>
        <w:pStyle w:val="Heading3"/>
      </w:pPr>
      <w:bookmarkStart w:id="41" w:name="_Toc147503599"/>
      <w:bookmarkStart w:id="42" w:name="_Toc148441545"/>
      <w:r>
        <w:t>PART 3B: NON-REIMBURSABLE COSTS</w:t>
      </w:r>
      <w:bookmarkEnd w:id="41"/>
      <w:bookmarkEnd w:id="42"/>
      <w:r>
        <w:t xml:space="preserve"> </w:t>
      </w:r>
    </w:p>
    <w:p w14:paraId="421D2761" w14:textId="53F39A65" w:rsidR="00CB73B8" w:rsidRDefault="00CB73B8" w:rsidP="00CB73B8">
      <w:pPr>
        <w:pStyle w:val="Hangingtext"/>
      </w:pPr>
      <w:r>
        <w:rPr>
          <w:b/>
        </w:rPr>
        <w:t xml:space="preserve">Line </w:t>
      </w:r>
      <w:r w:rsidR="00117155">
        <w:rPr>
          <w:b/>
        </w:rPr>
        <w:t>54</w:t>
      </w:r>
      <w:r>
        <w:rPr>
          <w:b/>
        </w:rPr>
        <w:t>:</w:t>
      </w:r>
      <w:r>
        <w:t xml:space="preserve"> </w:t>
      </w:r>
      <w:r>
        <w:tab/>
        <w:t xml:space="preserve">Enter the subtotal of direct costs for non-STEP VA services not reimbursable (unallowable) by Medicaid, and specify in the Comments tab.   </w:t>
      </w:r>
    </w:p>
    <w:p w14:paraId="737C920C" w14:textId="033ABB55" w:rsidR="00CB73B8" w:rsidRDefault="00CB73B8" w:rsidP="00CB73B8">
      <w:pPr>
        <w:pStyle w:val="Hangingtext"/>
      </w:pPr>
      <w:r>
        <w:rPr>
          <w:b/>
        </w:rPr>
        <w:t xml:space="preserve">Line </w:t>
      </w:r>
      <w:r w:rsidR="00117155">
        <w:rPr>
          <w:b/>
        </w:rPr>
        <w:t>55</w:t>
      </w:r>
      <w:r>
        <w:rPr>
          <w:b/>
        </w:rPr>
        <w:t>:</w:t>
      </w:r>
      <w:r>
        <w:t xml:space="preserve"> </w:t>
      </w:r>
      <w:r>
        <w:tab/>
        <w:t xml:space="preserve">“Subtotal costs for non-STEP VA services,” which is calculated by adding the amounts on lines </w:t>
      </w:r>
      <w:r w:rsidR="00117155">
        <w:t>53</w:t>
      </w:r>
      <w:r>
        <w:t xml:space="preserve"> and </w:t>
      </w:r>
      <w:r w:rsidR="00117155">
        <w:t>54</w:t>
      </w:r>
      <w:r>
        <w:t xml:space="preserve"> above, is automatically populated on this line. </w:t>
      </w:r>
    </w:p>
    <w:p w14:paraId="579CC0E1" w14:textId="46EAB1CF" w:rsidR="00BF6146" w:rsidRDefault="00CB73B8" w:rsidP="00CB73B8">
      <w:pPr>
        <w:spacing w:after="0" w:line="259" w:lineRule="auto"/>
        <w:ind w:left="-5" w:right="0"/>
      </w:pPr>
      <w:r>
        <w:rPr>
          <w:b/>
        </w:rPr>
        <w:t xml:space="preserve">Line </w:t>
      </w:r>
      <w:r w:rsidR="00117155">
        <w:rPr>
          <w:b/>
        </w:rPr>
        <w:t>56</w:t>
      </w:r>
      <w:r>
        <w:rPr>
          <w:b/>
        </w:rPr>
        <w:t>:</w:t>
      </w:r>
      <w:r>
        <w:t xml:space="preserve">  </w:t>
      </w:r>
      <w:r>
        <w:tab/>
        <w:t xml:space="preserve">“Total costs,” which is calculated by adding line </w:t>
      </w:r>
      <w:r w:rsidR="00117155">
        <w:t>32</w:t>
      </w:r>
      <w:r>
        <w:t xml:space="preserve">, line </w:t>
      </w:r>
      <w:r w:rsidR="00117155">
        <w:t>52</w:t>
      </w:r>
      <w:r>
        <w:t>, and line 3</w:t>
      </w:r>
      <w:r w:rsidR="00117155">
        <w:t>5</w:t>
      </w:r>
      <w:r>
        <w:t xml:space="preserve"> above, is automatically populated on this line.</w:t>
      </w:r>
    </w:p>
    <w:p w14:paraId="1FE71C9C" w14:textId="0041597A" w:rsidR="00CB73B8" w:rsidRDefault="00CB73B8">
      <w:pPr>
        <w:spacing w:after="160" w:line="259" w:lineRule="auto"/>
        <w:ind w:left="0" w:right="0" w:firstLine="0"/>
        <w:rPr>
          <w:b/>
        </w:rPr>
      </w:pPr>
      <w:r>
        <w:rPr>
          <w:b/>
        </w:rPr>
        <w:br w:type="page"/>
      </w:r>
    </w:p>
    <w:p w14:paraId="3498DD4B" w14:textId="10BF0369" w:rsidR="00942D5E" w:rsidRDefault="00136590">
      <w:pPr>
        <w:spacing w:after="0" w:line="259" w:lineRule="auto"/>
        <w:ind w:left="-5" w:right="0"/>
      </w:pPr>
      <w:r>
        <w:rPr>
          <w:sz w:val="72"/>
        </w:rPr>
        <w:lastRenderedPageBreak/>
        <w:t>5</w:t>
      </w:r>
      <w:r w:rsidR="00025E08">
        <w:rPr>
          <w:sz w:val="72"/>
        </w:rPr>
        <w:t xml:space="preserve"> </w:t>
      </w:r>
    </w:p>
    <w:p w14:paraId="51ECC608" w14:textId="5751D013" w:rsidR="00A21108" w:rsidRDefault="00A13E24" w:rsidP="00A54E7A">
      <w:pPr>
        <w:pStyle w:val="Heading1"/>
      </w:pPr>
      <w:bookmarkStart w:id="43" w:name="_Toc162511525"/>
      <w:bookmarkStart w:id="44" w:name="_Toc147503609"/>
      <w:bookmarkStart w:id="45" w:name="_Toc148441556"/>
      <w:r>
        <w:t>Projected Needs Detail Tabs</w:t>
      </w:r>
      <w:bookmarkEnd w:id="43"/>
    </w:p>
    <w:p w14:paraId="6D4B5FB5" w14:textId="662655FA" w:rsidR="00A13E24" w:rsidRPr="00A13E24" w:rsidRDefault="00A13E24" w:rsidP="00A13E24">
      <w:r>
        <w:t xml:space="preserve">Use the Personnel Changes 23-4, </w:t>
      </w:r>
      <w:r w:rsidR="0019107B">
        <w:t xml:space="preserve">Personnel Needs 25-6 and the Projected Needs tab to summary costs needed for the next fiscal period. </w:t>
      </w:r>
    </w:p>
    <w:p w14:paraId="26CF790A" w14:textId="56D8B035" w:rsidR="00A54E7A" w:rsidRDefault="00D551DC" w:rsidP="00A54E7A">
      <w:pPr>
        <w:pStyle w:val="Heading1"/>
      </w:pPr>
      <w:bookmarkStart w:id="46" w:name="_Toc162511526"/>
      <w:r>
        <w:t>Personnel Changes 23-4</w:t>
      </w:r>
      <w:bookmarkEnd w:id="46"/>
      <w:r w:rsidR="00A54E7A">
        <w:t xml:space="preserve"> </w:t>
      </w:r>
    </w:p>
    <w:p w14:paraId="00632E55" w14:textId="1729E16B" w:rsidR="00A54E7A" w:rsidRDefault="0031616B" w:rsidP="00A54E7A">
      <w:pPr>
        <w:pStyle w:val="BodyText"/>
      </w:pPr>
      <w:r>
        <w:t xml:space="preserve">Use Personnel Changes 23-4 to record any changes to direct staffing incurred since </w:t>
      </w:r>
      <w:r w:rsidR="0015656B">
        <w:t xml:space="preserve">the end of the period reported in the </w:t>
      </w:r>
      <w:r w:rsidR="00A54E7A">
        <w:t xml:space="preserve">Financial Summary tab. </w:t>
      </w:r>
      <w:r w:rsidR="0015656B">
        <w:t xml:space="preserve">Record any additional costs </w:t>
      </w:r>
      <w:r w:rsidR="00107107">
        <w:t xml:space="preserve">for compensation changes in Part 1, and </w:t>
      </w:r>
      <w:r w:rsidR="000F7F6B">
        <w:t>costs for new</w:t>
      </w:r>
      <w:r w:rsidR="00C43C34">
        <w:t xml:space="preserve"> FTEs incurred </w:t>
      </w:r>
      <w:r w:rsidR="000F7F6B">
        <w:t xml:space="preserve">in Part 2 </w:t>
      </w:r>
      <w:r w:rsidR="00C43C34">
        <w:t xml:space="preserve">for the 2023-2024 fiscal year not incurred </w:t>
      </w:r>
      <w:r w:rsidR="00BF7522">
        <w:t>or reported in the Financial Summary tab</w:t>
      </w:r>
      <w:r w:rsidR="00C43C34">
        <w:t xml:space="preserve">. </w:t>
      </w:r>
    </w:p>
    <w:p w14:paraId="77F5211B" w14:textId="77777777" w:rsidR="00A54E7A" w:rsidRDefault="00A54E7A" w:rsidP="00A54E7A">
      <w:pPr>
        <w:pStyle w:val="BodyText"/>
      </w:pPr>
      <w:r>
        <w:t xml:space="preserve">If the cost elements of an expense category are maintained separately on your books, you must reconcile the costs on your accounting books and records to those on this worksheet and maintain documentation of that reconciliation.  These materials are subject to review or audit. </w:t>
      </w:r>
    </w:p>
    <w:p w14:paraId="4044F35D" w14:textId="559079BD" w:rsidR="00A54E7A" w:rsidRDefault="00A54E7A" w:rsidP="00A54E7A">
      <w:pPr>
        <w:pStyle w:val="Heading2"/>
      </w:pPr>
      <w:r>
        <w:t xml:space="preserve">PART 1 – </w:t>
      </w:r>
      <w:r w:rsidR="00107107" w:rsidRPr="00107107">
        <w:t>PERSONNEL COMPENSATION CHANGES IN 2023-24 DIRECT STEP-VA EXPENSES</w:t>
      </w:r>
    </w:p>
    <w:p w14:paraId="269023D3" w14:textId="7659FF61" w:rsidR="00A8688E" w:rsidRPr="00F450C0" w:rsidRDefault="00F450C0" w:rsidP="00F450C0">
      <w:r>
        <w:t>Use Part 1 to record changes to personnel compensation in 2023-24</w:t>
      </w:r>
      <w:r w:rsidR="00F91D83">
        <w:t xml:space="preserve">. </w:t>
      </w:r>
    </w:p>
    <w:p w14:paraId="30390C5B" w14:textId="541AE355" w:rsidR="00A54E7A" w:rsidRDefault="00A54E7A" w:rsidP="00A54E7A">
      <w:pPr>
        <w:pStyle w:val="Heading3"/>
      </w:pPr>
      <w:r>
        <w:t xml:space="preserve">Column </w:t>
      </w:r>
      <w:r w:rsidRPr="009A1A3E">
        <w:t>Descriptions</w:t>
      </w:r>
      <w:r>
        <w:t xml:space="preserve"> </w:t>
      </w:r>
    </w:p>
    <w:p w14:paraId="179BC32C" w14:textId="481A6BE2" w:rsidR="00A54E7A" w:rsidRDefault="00A54E7A" w:rsidP="00A54E7A">
      <w:pPr>
        <w:pStyle w:val="Hangingtext"/>
        <w:rPr>
          <w:b/>
        </w:rPr>
      </w:pPr>
      <w:r>
        <w:rPr>
          <w:b/>
        </w:rPr>
        <w:t xml:space="preserve">Column 0: </w:t>
      </w:r>
      <w:r>
        <w:rPr>
          <w:b/>
        </w:rPr>
        <w:tab/>
      </w:r>
      <w:r w:rsidR="00062659">
        <w:t xml:space="preserve">Do not enter changes to FTE counts in part 1. </w:t>
      </w:r>
      <w:r w:rsidR="003C2620">
        <w:t>Put any changes to FTE counts into part 2.</w:t>
      </w:r>
      <w:r>
        <w:t xml:space="preserve"> </w:t>
      </w:r>
    </w:p>
    <w:p w14:paraId="4D9B26BB" w14:textId="77777777" w:rsidR="00A54E7A" w:rsidRDefault="00A54E7A" w:rsidP="00A54E7A">
      <w:pPr>
        <w:pStyle w:val="Hangingtext"/>
      </w:pPr>
      <w:r>
        <w:rPr>
          <w:b/>
        </w:rPr>
        <w:t>Column 1:</w:t>
      </w:r>
      <w:r>
        <w:tab/>
        <w:t xml:space="preserve">Enter additional expense needed on the appropriate lines for Same Day Access expenses. The </w:t>
      </w:r>
      <w:r w:rsidRPr="001F4032">
        <w:t>expenses</w:t>
      </w:r>
      <w:r>
        <w:t xml:space="preserve"> listed in these columns must agree with those listed in your accounting books and records. </w:t>
      </w:r>
    </w:p>
    <w:p w14:paraId="5429B32B" w14:textId="77777777" w:rsidR="00A54E7A" w:rsidRDefault="00A54E7A" w:rsidP="00A54E7A">
      <w:pPr>
        <w:pStyle w:val="Hangingtext"/>
      </w:pPr>
      <w:r>
        <w:rPr>
          <w:b/>
        </w:rPr>
        <w:t>Column 2:</w:t>
      </w:r>
      <w:r>
        <w:t xml:space="preserve"> </w:t>
      </w:r>
      <w:r>
        <w:tab/>
        <w:t xml:space="preserve">Enter additional expense needed on the appropriate lines for Primary Care Screening expenses.  </w:t>
      </w:r>
    </w:p>
    <w:p w14:paraId="5ECB4D4A" w14:textId="77777777" w:rsidR="00A54E7A" w:rsidRDefault="00A54E7A" w:rsidP="00A54E7A">
      <w:pPr>
        <w:pStyle w:val="Hangingtext"/>
      </w:pPr>
      <w:r>
        <w:rPr>
          <w:b/>
        </w:rPr>
        <w:t>Column 3:</w:t>
      </w:r>
      <w:r>
        <w:t xml:space="preserve"> </w:t>
      </w:r>
      <w:r>
        <w:tab/>
        <w:t xml:space="preserve">Enter additional expense needed on the appropriate lines for Outpatient Services expenses.  </w:t>
      </w:r>
    </w:p>
    <w:p w14:paraId="3860F377" w14:textId="77777777" w:rsidR="00A54E7A" w:rsidRDefault="00A54E7A" w:rsidP="00A54E7A">
      <w:pPr>
        <w:pStyle w:val="Hangingtext"/>
      </w:pPr>
      <w:r>
        <w:rPr>
          <w:b/>
        </w:rPr>
        <w:t>Column 4:</w:t>
      </w:r>
      <w:r>
        <w:t xml:space="preserve"> </w:t>
      </w:r>
      <w:r>
        <w:tab/>
        <w:t xml:space="preserve">Enter additional expense needed on the appropriate lines for Crisis Services expenses.  </w:t>
      </w:r>
    </w:p>
    <w:p w14:paraId="7A68DF10" w14:textId="77777777" w:rsidR="00A54E7A" w:rsidRDefault="00A54E7A" w:rsidP="00A54E7A">
      <w:pPr>
        <w:pStyle w:val="Hangingtext"/>
      </w:pPr>
      <w:r>
        <w:rPr>
          <w:b/>
        </w:rPr>
        <w:t>Column 5:</w:t>
      </w:r>
      <w:r>
        <w:t xml:space="preserve"> </w:t>
      </w:r>
      <w:r>
        <w:tab/>
        <w:t xml:space="preserve">Enter additional expense needed on the appropriate lines for Peer and Family Services expenses.  </w:t>
      </w:r>
    </w:p>
    <w:p w14:paraId="244269EA" w14:textId="77777777" w:rsidR="00A54E7A" w:rsidRDefault="00A54E7A" w:rsidP="00A54E7A">
      <w:pPr>
        <w:pStyle w:val="Hangingtext"/>
      </w:pPr>
      <w:r>
        <w:rPr>
          <w:b/>
        </w:rPr>
        <w:t>Column 6:</w:t>
      </w:r>
      <w:r>
        <w:t xml:space="preserve"> </w:t>
      </w:r>
      <w:r>
        <w:tab/>
        <w:t xml:space="preserve">Enter additional expense needed on the appropriate lines for Military Services expenses.  </w:t>
      </w:r>
    </w:p>
    <w:p w14:paraId="22E60EA6" w14:textId="77777777" w:rsidR="00A54E7A" w:rsidRDefault="00A54E7A" w:rsidP="00A54E7A">
      <w:pPr>
        <w:pStyle w:val="Hangingtext"/>
      </w:pPr>
      <w:r>
        <w:rPr>
          <w:b/>
        </w:rPr>
        <w:t>Column 7:</w:t>
      </w:r>
      <w:r>
        <w:t xml:space="preserve"> </w:t>
      </w:r>
      <w:r>
        <w:tab/>
        <w:t xml:space="preserve">Enter additional expense needed on the appropriate lines for Case Management expenses.  </w:t>
      </w:r>
    </w:p>
    <w:p w14:paraId="6ECCCB92" w14:textId="77777777" w:rsidR="00A54E7A" w:rsidRDefault="00A54E7A" w:rsidP="00A54E7A">
      <w:pPr>
        <w:pStyle w:val="Hangingtext"/>
      </w:pPr>
      <w:r>
        <w:rPr>
          <w:b/>
        </w:rPr>
        <w:t>Column 8:</w:t>
      </w:r>
      <w:r>
        <w:t xml:space="preserve"> </w:t>
      </w:r>
      <w:r>
        <w:tab/>
        <w:t xml:space="preserve">Enter additional expense needed on the appropriate lines for Psychiatric Rehabilitation expenses.  </w:t>
      </w:r>
    </w:p>
    <w:p w14:paraId="41AA9501" w14:textId="77777777" w:rsidR="00A54E7A" w:rsidRPr="007B5580" w:rsidRDefault="00A54E7A" w:rsidP="00A54E7A">
      <w:pPr>
        <w:pStyle w:val="Hangingtext"/>
        <w:rPr>
          <w:color w:val="FF0000"/>
        </w:rPr>
      </w:pPr>
      <w:r>
        <w:rPr>
          <w:b/>
        </w:rPr>
        <w:lastRenderedPageBreak/>
        <w:t>Column 9:</w:t>
      </w:r>
      <w:r>
        <w:rPr>
          <w:b/>
        </w:rPr>
        <w:tab/>
      </w:r>
      <w:r>
        <w:t xml:space="preserve">Enter additional expense needed on the appropriate lines for Care Coordination expenses.  To </w:t>
      </w:r>
      <w:r w:rsidRPr="007B5580">
        <w:t xml:space="preserve">determine </w:t>
      </w:r>
      <w:r>
        <w:t xml:space="preserve">the number of FTEs needed, take the </w:t>
      </w:r>
      <w:r w:rsidRPr="007B5580">
        <w:t xml:space="preserve">total number of consumers not enrolled in </w:t>
      </w:r>
      <w:r>
        <w:t>Case Management</w:t>
      </w:r>
      <w:r w:rsidRPr="007B5580">
        <w:t xml:space="preserve"> and </w:t>
      </w:r>
      <w:r>
        <w:t>assume</w:t>
      </w:r>
      <w:r w:rsidRPr="007B5580">
        <w:t xml:space="preserve"> </w:t>
      </w:r>
      <w:r w:rsidRPr="00677CCF">
        <w:rPr>
          <w:color w:val="FF0000"/>
        </w:rPr>
        <w:t>90-100</w:t>
      </w:r>
      <w:r>
        <w:t xml:space="preserve"> consumers per care coordinator</w:t>
      </w:r>
      <w:r w:rsidRPr="007B5580">
        <w:t xml:space="preserve">.  </w:t>
      </w:r>
    </w:p>
    <w:p w14:paraId="48230FAB" w14:textId="77777777" w:rsidR="00A54E7A" w:rsidRDefault="00A54E7A" w:rsidP="00A54E7A">
      <w:pPr>
        <w:pStyle w:val="Hangingtext"/>
      </w:pPr>
      <w:r>
        <w:rPr>
          <w:b/>
        </w:rPr>
        <w:t>Column 10:</w:t>
      </w:r>
      <w:r>
        <w:rPr>
          <w:b/>
        </w:rPr>
        <w:tab/>
      </w:r>
      <w:r>
        <w:t xml:space="preserve">Column 10 sums the expenses by line item for columns 1-9. No entry is necessary in this column for Part 1 Direct STEP-VA Expenses. </w:t>
      </w:r>
    </w:p>
    <w:p w14:paraId="23377FEB" w14:textId="77777777" w:rsidR="003A5C03" w:rsidRDefault="003A5C03" w:rsidP="003A5C03">
      <w:pPr>
        <w:pStyle w:val="Heading3"/>
      </w:pPr>
      <w:r>
        <w:t xml:space="preserve">Line Descriptions </w:t>
      </w:r>
    </w:p>
    <w:p w14:paraId="23331C16" w14:textId="77777777" w:rsidR="003A5C03" w:rsidRDefault="003A5C03" w:rsidP="003A5C03">
      <w:pPr>
        <w:pStyle w:val="Heading3"/>
      </w:pPr>
      <w:r>
        <w:t xml:space="preserve">PART 1A – STEP VA STAFF COSTS </w:t>
      </w:r>
    </w:p>
    <w:p w14:paraId="7AC936EE" w14:textId="77777777" w:rsidR="003A5C03" w:rsidRDefault="003A5C03" w:rsidP="003A5C03">
      <w:pPr>
        <w:pStyle w:val="Hangingtext"/>
      </w:pPr>
      <w:r>
        <w:rPr>
          <w:b/>
        </w:rPr>
        <w:t>Lines 1–17:</w:t>
      </w:r>
      <w:r>
        <w:t xml:space="preserve"> </w:t>
      </w:r>
      <w:r>
        <w:tab/>
        <w:t xml:space="preserve">Enter the additional salary and wage expense needed for health care staff in the appropriate lines for columns 1–9, for the professional as described in column A.   </w:t>
      </w:r>
    </w:p>
    <w:p w14:paraId="144D387B" w14:textId="77777777" w:rsidR="003A5C03" w:rsidRDefault="003A5C03" w:rsidP="003A5C03">
      <w:pPr>
        <w:pStyle w:val="Hangingtext"/>
      </w:pPr>
      <w:r>
        <w:rPr>
          <w:b/>
        </w:rPr>
        <w:t>Line 18:</w:t>
      </w:r>
      <w:r>
        <w:t xml:space="preserve"> </w:t>
      </w:r>
      <w:r>
        <w:tab/>
        <w:t>“Subtotal Salaries and Wages,” which is calculated by adding the amounts on lines 1 thru 17, is automatically populated on this line.</w:t>
      </w:r>
    </w:p>
    <w:p w14:paraId="717C8F70" w14:textId="77777777" w:rsidR="003A5C03" w:rsidRDefault="003A5C03" w:rsidP="003A5C03">
      <w:pPr>
        <w:pStyle w:val="Hangingtext"/>
      </w:pPr>
      <w:r>
        <w:rPr>
          <w:b/>
        </w:rPr>
        <w:t>Line 19:</w:t>
      </w:r>
      <w:r>
        <w:t xml:space="preserve"> </w:t>
      </w:r>
      <w:r>
        <w:tab/>
        <w:t>Enter the additional benefit costs needed for lines 1-17, for columns 1-9 as described above.</w:t>
      </w:r>
    </w:p>
    <w:p w14:paraId="5297A3D6" w14:textId="77777777" w:rsidR="003A5C03" w:rsidRDefault="003A5C03" w:rsidP="003A5C03">
      <w:pPr>
        <w:pStyle w:val="Hangingtext"/>
      </w:pPr>
      <w:r>
        <w:rPr>
          <w:b/>
        </w:rPr>
        <w:t>Line 20:</w:t>
      </w:r>
      <w:r>
        <w:t xml:space="preserve"> </w:t>
      </w:r>
      <w:r>
        <w:tab/>
        <w:t>Enter the additional cost information for non-payroll expenses in line 20 for columns 1-9 as described above.</w:t>
      </w:r>
    </w:p>
    <w:p w14:paraId="1E75352A" w14:textId="77777777" w:rsidR="003A5C03" w:rsidRDefault="003A5C03" w:rsidP="003A5C03">
      <w:pPr>
        <w:pStyle w:val="Hangingtext"/>
      </w:pPr>
      <w:r>
        <w:rPr>
          <w:b/>
        </w:rPr>
        <w:t>Line 21:</w:t>
      </w:r>
      <w:r>
        <w:t xml:space="preserve"> </w:t>
      </w:r>
      <w:r>
        <w:tab/>
        <w:t xml:space="preserve">“Subtotal staff costs,” which is calculated by adding the amounts on lines 18–20 above, is automatically populated on this line. </w:t>
      </w:r>
    </w:p>
    <w:p w14:paraId="5927164B" w14:textId="29BDEEE5" w:rsidR="000F7F6B" w:rsidRDefault="000F7F6B" w:rsidP="000F7F6B">
      <w:pPr>
        <w:pStyle w:val="Heading2"/>
      </w:pPr>
      <w:r>
        <w:t xml:space="preserve">PART 2 – </w:t>
      </w:r>
      <w:r w:rsidR="00062659" w:rsidRPr="00062659">
        <w:t>PERSONNEL ADDITIONS IN 2023-24 DIRECT STEP-VA EXPENSES</w:t>
      </w:r>
    </w:p>
    <w:p w14:paraId="024AEAB9" w14:textId="65BE2145" w:rsidR="00F91D83" w:rsidRPr="00F450C0" w:rsidRDefault="00F91D83" w:rsidP="00F91D83">
      <w:r>
        <w:t xml:space="preserve">Use Part 2 to record changes to FTE counts and their associated costs in 2023-24. </w:t>
      </w:r>
    </w:p>
    <w:p w14:paraId="4B8F123D" w14:textId="77777777" w:rsidR="000F7F6B" w:rsidRDefault="000F7F6B" w:rsidP="000F7F6B">
      <w:pPr>
        <w:pStyle w:val="Heading3"/>
      </w:pPr>
      <w:r>
        <w:t xml:space="preserve">Column </w:t>
      </w:r>
      <w:r w:rsidRPr="009A1A3E">
        <w:t>Descriptions</w:t>
      </w:r>
      <w:r>
        <w:t xml:space="preserve"> </w:t>
      </w:r>
    </w:p>
    <w:p w14:paraId="4ABB8394" w14:textId="77777777" w:rsidR="000F7F6B" w:rsidRDefault="000F7F6B" w:rsidP="000F7F6B">
      <w:pPr>
        <w:pStyle w:val="Hangingtext"/>
        <w:rPr>
          <w:b/>
        </w:rPr>
      </w:pPr>
      <w:r>
        <w:rPr>
          <w:b/>
        </w:rPr>
        <w:t xml:space="preserve">Column 0: </w:t>
      </w:r>
      <w:r>
        <w:rPr>
          <w:b/>
        </w:rPr>
        <w:tab/>
      </w:r>
      <w:r>
        <w:t xml:space="preserve">Enter the additional number of full-time equivalents needed to meet STEP-VA requirements. Do not include FTEs counted in the FTE tab for existing staff. </w:t>
      </w:r>
    </w:p>
    <w:p w14:paraId="16B3A14E" w14:textId="77777777" w:rsidR="000F7F6B" w:rsidRDefault="000F7F6B" w:rsidP="000F7F6B">
      <w:pPr>
        <w:pStyle w:val="Hangingtext"/>
      </w:pPr>
      <w:r>
        <w:rPr>
          <w:b/>
        </w:rPr>
        <w:t>Column 1:</w:t>
      </w:r>
      <w:r>
        <w:tab/>
        <w:t xml:space="preserve">Enter additional expense needed on the appropriate lines for Same Day Access expenses. The </w:t>
      </w:r>
      <w:r w:rsidRPr="001F4032">
        <w:t>expenses</w:t>
      </w:r>
      <w:r>
        <w:t xml:space="preserve"> listed in these columns must agree with those listed in your accounting books and records. </w:t>
      </w:r>
    </w:p>
    <w:p w14:paraId="043FED54" w14:textId="77777777" w:rsidR="000F7F6B" w:rsidRDefault="000F7F6B" w:rsidP="000F7F6B">
      <w:pPr>
        <w:pStyle w:val="Hangingtext"/>
      </w:pPr>
      <w:r>
        <w:rPr>
          <w:b/>
        </w:rPr>
        <w:t>Column 2:</w:t>
      </w:r>
      <w:r>
        <w:t xml:space="preserve"> </w:t>
      </w:r>
      <w:r>
        <w:tab/>
        <w:t xml:space="preserve">Enter additional expense needed on the appropriate lines for Primary Care Screening expenses.  </w:t>
      </w:r>
    </w:p>
    <w:p w14:paraId="238067A4" w14:textId="77777777" w:rsidR="000F7F6B" w:rsidRDefault="000F7F6B" w:rsidP="000F7F6B">
      <w:pPr>
        <w:pStyle w:val="Hangingtext"/>
      </w:pPr>
      <w:r>
        <w:rPr>
          <w:b/>
        </w:rPr>
        <w:t>Column 3:</w:t>
      </w:r>
      <w:r>
        <w:t xml:space="preserve"> </w:t>
      </w:r>
      <w:r>
        <w:tab/>
        <w:t xml:space="preserve">Enter additional expense needed on the appropriate lines for Outpatient Services expenses.  </w:t>
      </w:r>
    </w:p>
    <w:p w14:paraId="1014B3EE" w14:textId="77777777" w:rsidR="000F7F6B" w:rsidRDefault="000F7F6B" w:rsidP="000F7F6B">
      <w:pPr>
        <w:pStyle w:val="Hangingtext"/>
      </w:pPr>
      <w:r>
        <w:rPr>
          <w:b/>
        </w:rPr>
        <w:t>Column 4:</w:t>
      </w:r>
      <w:r>
        <w:t xml:space="preserve"> </w:t>
      </w:r>
      <w:r>
        <w:tab/>
        <w:t xml:space="preserve">Enter additional expense needed on the appropriate lines for Crisis Services expenses.  </w:t>
      </w:r>
    </w:p>
    <w:p w14:paraId="05477187" w14:textId="77777777" w:rsidR="000F7F6B" w:rsidRDefault="000F7F6B" w:rsidP="000F7F6B">
      <w:pPr>
        <w:pStyle w:val="Hangingtext"/>
      </w:pPr>
      <w:r>
        <w:rPr>
          <w:b/>
        </w:rPr>
        <w:t>Column 5:</w:t>
      </w:r>
      <w:r>
        <w:t xml:space="preserve"> </w:t>
      </w:r>
      <w:r>
        <w:tab/>
        <w:t xml:space="preserve">Enter additional expense needed on the appropriate lines for Peer and Family Services expenses.  </w:t>
      </w:r>
    </w:p>
    <w:p w14:paraId="20DB0723" w14:textId="77777777" w:rsidR="000F7F6B" w:rsidRDefault="000F7F6B" w:rsidP="000F7F6B">
      <w:pPr>
        <w:pStyle w:val="Hangingtext"/>
      </w:pPr>
      <w:r>
        <w:rPr>
          <w:b/>
        </w:rPr>
        <w:t>Column 6:</w:t>
      </w:r>
      <w:r>
        <w:t xml:space="preserve"> </w:t>
      </w:r>
      <w:r>
        <w:tab/>
        <w:t xml:space="preserve">Enter additional expense needed on the appropriate lines for Military Services expenses.  </w:t>
      </w:r>
    </w:p>
    <w:p w14:paraId="0DAD7AF2" w14:textId="77777777" w:rsidR="000F7F6B" w:rsidRDefault="000F7F6B" w:rsidP="000F7F6B">
      <w:pPr>
        <w:pStyle w:val="Hangingtext"/>
      </w:pPr>
      <w:r>
        <w:rPr>
          <w:b/>
        </w:rPr>
        <w:t>Column 7:</w:t>
      </w:r>
      <w:r>
        <w:t xml:space="preserve"> </w:t>
      </w:r>
      <w:r>
        <w:tab/>
        <w:t xml:space="preserve">Enter additional expense needed on the appropriate lines for Case Management expenses.  </w:t>
      </w:r>
    </w:p>
    <w:p w14:paraId="5352565A" w14:textId="77777777" w:rsidR="000F7F6B" w:rsidRDefault="000F7F6B" w:rsidP="000F7F6B">
      <w:pPr>
        <w:pStyle w:val="Hangingtext"/>
      </w:pPr>
      <w:r>
        <w:rPr>
          <w:b/>
        </w:rPr>
        <w:lastRenderedPageBreak/>
        <w:t>Column 8:</w:t>
      </w:r>
      <w:r>
        <w:t xml:space="preserve"> </w:t>
      </w:r>
      <w:r>
        <w:tab/>
        <w:t xml:space="preserve">Enter additional expense needed on the appropriate lines for Psychiatric Rehabilitation expenses.  </w:t>
      </w:r>
    </w:p>
    <w:p w14:paraId="18C79CA1" w14:textId="77777777" w:rsidR="000F7F6B" w:rsidRPr="007B5580" w:rsidRDefault="000F7F6B" w:rsidP="000F7F6B">
      <w:pPr>
        <w:pStyle w:val="Hangingtext"/>
        <w:rPr>
          <w:color w:val="FF0000"/>
        </w:rPr>
      </w:pPr>
      <w:r>
        <w:rPr>
          <w:b/>
        </w:rPr>
        <w:t>Column 9:</w:t>
      </w:r>
      <w:r>
        <w:rPr>
          <w:b/>
        </w:rPr>
        <w:tab/>
      </w:r>
      <w:r>
        <w:t xml:space="preserve">Enter additional expense needed on the appropriate lines for Care Coordination expenses.  To </w:t>
      </w:r>
      <w:r w:rsidRPr="007B5580">
        <w:t xml:space="preserve">determine </w:t>
      </w:r>
      <w:r>
        <w:t xml:space="preserve">the number of FTEs needed, take the </w:t>
      </w:r>
      <w:r w:rsidRPr="007B5580">
        <w:t xml:space="preserve">total number of consumers not enrolled in </w:t>
      </w:r>
      <w:r>
        <w:t>Case Management</w:t>
      </w:r>
      <w:r w:rsidRPr="007B5580">
        <w:t xml:space="preserve"> and </w:t>
      </w:r>
      <w:r>
        <w:t>assume</w:t>
      </w:r>
      <w:r w:rsidRPr="007B5580">
        <w:t xml:space="preserve"> </w:t>
      </w:r>
      <w:r w:rsidRPr="00677CCF">
        <w:rPr>
          <w:color w:val="FF0000"/>
        </w:rPr>
        <w:t>90-100</w:t>
      </w:r>
      <w:r>
        <w:t xml:space="preserve"> consumers per care coordinator</w:t>
      </w:r>
      <w:r w:rsidRPr="007B5580">
        <w:t xml:space="preserve">.  </w:t>
      </w:r>
    </w:p>
    <w:p w14:paraId="3CD08F7A" w14:textId="77777777" w:rsidR="000F7F6B" w:rsidRDefault="000F7F6B" w:rsidP="000F7F6B">
      <w:pPr>
        <w:pStyle w:val="Hangingtext"/>
      </w:pPr>
      <w:r>
        <w:rPr>
          <w:b/>
        </w:rPr>
        <w:t>Column 10:</w:t>
      </w:r>
      <w:r>
        <w:rPr>
          <w:b/>
        </w:rPr>
        <w:tab/>
      </w:r>
      <w:r>
        <w:t xml:space="preserve">Column 10 sums the expenses by line item for columns 1-9. No entry is necessary in this column for Part 1 Direct STEP-VA Expenses. </w:t>
      </w:r>
    </w:p>
    <w:p w14:paraId="281CFDA2" w14:textId="77777777" w:rsidR="000F7F6B" w:rsidRDefault="000F7F6B" w:rsidP="000F7F6B">
      <w:pPr>
        <w:pStyle w:val="Heading3"/>
      </w:pPr>
      <w:r>
        <w:t xml:space="preserve">Line Descriptions </w:t>
      </w:r>
    </w:p>
    <w:p w14:paraId="7B3B002C" w14:textId="77777777" w:rsidR="000F7F6B" w:rsidRDefault="000F7F6B" w:rsidP="000F7F6B">
      <w:pPr>
        <w:pStyle w:val="Heading3"/>
      </w:pPr>
      <w:r>
        <w:t xml:space="preserve">PART 1A – STEP VA STAFF COSTS </w:t>
      </w:r>
    </w:p>
    <w:p w14:paraId="21828D66" w14:textId="7160EC27" w:rsidR="000F7F6B" w:rsidRDefault="000F7F6B" w:rsidP="000F7F6B">
      <w:pPr>
        <w:pStyle w:val="Hangingtext"/>
      </w:pPr>
      <w:r>
        <w:rPr>
          <w:b/>
        </w:rPr>
        <w:t>Lines 1–17:</w:t>
      </w:r>
      <w:r>
        <w:t xml:space="preserve"> </w:t>
      </w:r>
      <w:r>
        <w:tab/>
        <w:t xml:space="preserve">Enter the additional </w:t>
      </w:r>
      <w:r w:rsidR="00B94D7C">
        <w:t>FTEs in column  0 and the</w:t>
      </w:r>
      <w:r w:rsidR="00B003C7">
        <w:t xml:space="preserve"> associated </w:t>
      </w:r>
      <w:r>
        <w:t xml:space="preserve">salary and wage expense needed for health care staff in the appropriate lines for columns 1–9, for the professional as described in column A.   </w:t>
      </w:r>
    </w:p>
    <w:p w14:paraId="28774DCF" w14:textId="77777777" w:rsidR="000F7F6B" w:rsidRDefault="000F7F6B" w:rsidP="000F7F6B">
      <w:pPr>
        <w:pStyle w:val="Hangingtext"/>
      </w:pPr>
      <w:r>
        <w:rPr>
          <w:b/>
        </w:rPr>
        <w:t>Line 18:</w:t>
      </w:r>
      <w:r>
        <w:t xml:space="preserve"> </w:t>
      </w:r>
      <w:r>
        <w:tab/>
        <w:t>“Subtotal Salaries and Wages,” which is calculated by adding the amounts on lines 1 thru 17, is automatically populated on this line.</w:t>
      </w:r>
    </w:p>
    <w:p w14:paraId="03F0CA2E" w14:textId="77777777" w:rsidR="000F7F6B" w:rsidRDefault="000F7F6B" w:rsidP="000F7F6B">
      <w:pPr>
        <w:pStyle w:val="Hangingtext"/>
      </w:pPr>
      <w:r>
        <w:rPr>
          <w:b/>
        </w:rPr>
        <w:t>Line 19:</w:t>
      </w:r>
      <w:r>
        <w:t xml:space="preserve"> </w:t>
      </w:r>
      <w:r>
        <w:tab/>
        <w:t>Enter the additional benefit costs needed for lines 1-17, for columns 1-9 as described above.</w:t>
      </w:r>
    </w:p>
    <w:p w14:paraId="4789013B" w14:textId="77777777" w:rsidR="000F7F6B" w:rsidRDefault="000F7F6B" w:rsidP="000F7F6B">
      <w:pPr>
        <w:pStyle w:val="Hangingtext"/>
      </w:pPr>
      <w:r>
        <w:rPr>
          <w:b/>
        </w:rPr>
        <w:t>Line 20:</w:t>
      </w:r>
      <w:r>
        <w:t xml:space="preserve"> </w:t>
      </w:r>
      <w:r>
        <w:tab/>
        <w:t>Enter the additional cost information for non-payroll expenses in line 20 for columns 1-9 as described above.</w:t>
      </w:r>
    </w:p>
    <w:p w14:paraId="6E0108F3" w14:textId="77777777" w:rsidR="000F7F6B" w:rsidRDefault="000F7F6B" w:rsidP="000F7F6B">
      <w:pPr>
        <w:pStyle w:val="Hangingtext"/>
      </w:pPr>
      <w:r>
        <w:rPr>
          <w:b/>
        </w:rPr>
        <w:t>Line 21:</w:t>
      </w:r>
      <w:r>
        <w:t xml:space="preserve"> </w:t>
      </w:r>
      <w:r>
        <w:tab/>
        <w:t xml:space="preserve">“Subtotal staff costs,” which is calculated by adding the amounts on lines 18–20 above, is automatically populated on this line. </w:t>
      </w:r>
    </w:p>
    <w:p w14:paraId="70B7E05C" w14:textId="77777777" w:rsidR="000F7F6B" w:rsidRDefault="000F7F6B" w:rsidP="003A5C03">
      <w:pPr>
        <w:pStyle w:val="Hangingtext"/>
      </w:pPr>
    </w:p>
    <w:p w14:paraId="041CF7D4" w14:textId="77777777" w:rsidR="00A54E7A" w:rsidRDefault="00A54E7A" w:rsidP="00A54E7A">
      <w:pPr>
        <w:pStyle w:val="Hangingtext"/>
      </w:pPr>
      <w:r>
        <w:t xml:space="preserve">. </w:t>
      </w:r>
    </w:p>
    <w:p w14:paraId="0FD73902" w14:textId="02EE71C8" w:rsidR="00D551DC" w:rsidRDefault="00D551DC" w:rsidP="00D551DC">
      <w:pPr>
        <w:pStyle w:val="Heading1"/>
      </w:pPr>
      <w:bookmarkStart w:id="47" w:name="_Toc162511527"/>
      <w:r>
        <w:t>Personnel Needs 25-6</w:t>
      </w:r>
      <w:bookmarkEnd w:id="47"/>
    </w:p>
    <w:p w14:paraId="4EB2C948" w14:textId="61526452" w:rsidR="00D551DC" w:rsidRDefault="00D551DC" w:rsidP="00D551DC">
      <w:pPr>
        <w:pStyle w:val="BodyText"/>
      </w:pPr>
      <w:r>
        <w:t xml:space="preserve">Use the </w:t>
      </w:r>
      <w:r w:rsidR="00B04767">
        <w:t xml:space="preserve">Personnel Needs 25-6 tab to </w:t>
      </w:r>
      <w:r>
        <w:t>record amounts needed to meet the requirements for STEP-VA that are not included in the in the Financial Summary tab</w:t>
      </w:r>
      <w:r w:rsidR="007A77C9">
        <w:t xml:space="preserve"> or in the Personnel Changes 23-4 tab. </w:t>
      </w:r>
      <w:r w:rsidR="00B003C7">
        <w:t xml:space="preserve">Record any additional costs for compensation changes in Part 1, and costs for new FTEs incurred in Part 2 for the 2023-2024 fiscal year not incurred or reported in the Financial Summary tab. </w:t>
      </w:r>
      <w:r w:rsidR="007A77C9">
        <w:t xml:space="preserve">This tab should be a forecast of </w:t>
      </w:r>
      <w:r w:rsidR="008F56CF">
        <w:t xml:space="preserve">changes to staffing levels and associated direct costs for STEP-VA. </w:t>
      </w:r>
    </w:p>
    <w:p w14:paraId="760B2F6D" w14:textId="419030D2" w:rsidR="00DA270D" w:rsidRDefault="00DA270D" w:rsidP="00D551DC">
      <w:pPr>
        <w:pStyle w:val="BodyText"/>
      </w:pPr>
      <w:r>
        <w:t>You should be prepared to discuss the methodology used to calculate additional staffing needs</w:t>
      </w:r>
      <w:r w:rsidR="003A5C03">
        <w:t>.</w:t>
      </w:r>
    </w:p>
    <w:p w14:paraId="43DCA484" w14:textId="33E855B8" w:rsidR="00407CF3" w:rsidRDefault="00407CF3" w:rsidP="00407CF3">
      <w:pPr>
        <w:pStyle w:val="Heading2"/>
      </w:pPr>
      <w:bookmarkStart w:id="48" w:name="_Toc162511528"/>
      <w:r>
        <w:t xml:space="preserve">PART 1 – </w:t>
      </w:r>
      <w:r w:rsidRPr="00107107">
        <w:t>PERSONNEL COMPENSATION CHANGES IN 202</w:t>
      </w:r>
      <w:r>
        <w:t>5</w:t>
      </w:r>
      <w:r w:rsidRPr="00107107">
        <w:t>-2</w:t>
      </w:r>
      <w:r>
        <w:t>6</w:t>
      </w:r>
      <w:r w:rsidRPr="00107107">
        <w:t xml:space="preserve"> DIRECT STEP-VA EXPENSES</w:t>
      </w:r>
    </w:p>
    <w:p w14:paraId="02A02CBB" w14:textId="3DBF2EA6" w:rsidR="00407CF3" w:rsidRPr="00F450C0" w:rsidRDefault="00407CF3" w:rsidP="00407CF3">
      <w:r>
        <w:t xml:space="preserve">Use Part 1 to record planned changes to personnel compensation in 2025-26. </w:t>
      </w:r>
    </w:p>
    <w:p w14:paraId="55E0AE11" w14:textId="77777777" w:rsidR="00407CF3" w:rsidRDefault="00407CF3" w:rsidP="00407CF3">
      <w:pPr>
        <w:pStyle w:val="Heading3"/>
      </w:pPr>
      <w:r>
        <w:t xml:space="preserve">Column </w:t>
      </w:r>
      <w:r w:rsidRPr="009A1A3E">
        <w:t>Descriptions</w:t>
      </w:r>
      <w:r>
        <w:t xml:space="preserve"> </w:t>
      </w:r>
    </w:p>
    <w:p w14:paraId="27829B7F" w14:textId="77777777" w:rsidR="00407CF3" w:rsidRDefault="00407CF3" w:rsidP="00407CF3">
      <w:pPr>
        <w:pStyle w:val="Hangingtext"/>
        <w:rPr>
          <w:b/>
        </w:rPr>
      </w:pPr>
      <w:r>
        <w:rPr>
          <w:b/>
        </w:rPr>
        <w:t xml:space="preserve">Column 0: </w:t>
      </w:r>
      <w:r>
        <w:rPr>
          <w:b/>
        </w:rPr>
        <w:tab/>
      </w:r>
      <w:r>
        <w:t xml:space="preserve">Do not enter changes to FTE counts in part 1. Put any changes to FTE counts into part 2. </w:t>
      </w:r>
    </w:p>
    <w:p w14:paraId="58940F08" w14:textId="77777777" w:rsidR="00407CF3" w:rsidRDefault="00407CF3" w:rsidP="00407CF3">
      <w:pPr>
        <w:pStyle w:val="Hangingtext"/>
      </w:pPr>
      <w:r>
        <w:rPr>
          <w:b/>
        </w:rPr>
        <w:lastRenderedPageBreak/>
        <w:t>Column 1:</w:t>
      </w:r>
      <w:r>
        <w:tab/>
        <w:t xml:space="preserve">Enter additional expense needed on the appropriate lines for Same Day Access expenses. The </w:t>
      </w:r>
      <w:r w:rsidRPr="001F4032">
        <w:t>expenses</w:t>
      </w:r>
      <w:r>
        <w:t xml:space="preserve"> listed in these columns must agree with those listed in your accounting books and records. </w:t>
      </w:r>
    </w:p>
    <w:p w14:paraId="43119314" w14:textId="77777777" w:rsidR="00407CF3" w:rsidRDefault="00407CF3" w:rsidP="00407CF3">
      <w:pPr>
        <w:pStyle w:val="Hangingtext"/>
      </w:pPr>
      <w:r>
        <w:rPr>
          <w:b/>
        </w:rPr>
        <w:t>Column 2:</w:t>
      </w:r>
      <w:r>
        <w:t xml:space="preserve"> </w:t>
      </w:r>
      <w:r>
        <w:tab/>
        <w:t xml:space="preserve">Enter additional expense needed on the appropriate lines for Primary Care Screening expenses.  </w:t>
      </w:r>
    </w:p>
    <w:p w14:paraId="144432B2" w14:textId="77777777" w:rsidR="00407CF3" w:rsidRDefault="00407CF3" w:rsidP="00407CF3">
      <w:pPr>
        <w:pStyle w:val="Hangingtext"/>
      </w:pPr>
      <w:r>
        <w:rPr>
          <w:b/>
        </w:rPr>
        <w:t>Column 3:</w:t>
      </w:r>
      <w:r>
        <w:t xml:space="preserve"> </w:t>
      </w:r>
      <w:r>
        <w:tab/>
        <w:t xml:space="preserve">Enter additional expense needed on the appropriate lines for Outpatient Services expenses.  </w:t>
      </w:r>
    </w:p>
    <w:p w14:paraId="175994A2" w14:textId="77777777" w:rsidR="00407CF3" w:rsidRDefault="00407CF3" w:rsidP="00407CF3">
      <w:pPr>
        <w:pStyle w:val="Hangingtext"/>
      </w:pPr>
      <w:r>
        <w:rPr>
          <w:b/>
        </w:rPr>
        <w:t>Column 4:</w:t>
      </w:r>
      <w:r>
        <w:t xml:space="preserve"> </w:t>
      </w:r>
      <w:r>
        <w:tab/>
        <w:t xml:space="preserve">Enter additional expense needed on the appropriate lines for Crisis Services expenses.  </w:t>
      </w:r>
    </w:p>
    <w:p w14:paraId="62A7C6A4" w14:textId="77777777" w:rsidR="00407CF3" w:rsidRDefault="00407CF3" w:rsidP="00407CF3">
      <w:pPr>
        <w:pStyle w:val="Hangingtext"/>
      </w:pPr>
      <w:r>
        <w:rPr>
          <w:b/>
        </w:rPr>
        <w:t>Column 5:</w:t>
      </w:r>
      <w:r>
        <w:t xml:space="preserve"> </w:t>
      </w:r>
      <w:r>
        <w:tab/>
        <w:t xml:space="preserve">Enter additional expense needed on the appropriate lines for Peer and Family Services expenses.  </w:t>
      </w:r>
    </w:p>
    <w:p w14:paraId="597C7FD5" w14:textId="77777777" w:rsidR="00407CF3" w:rsidRDefault="00407CF3" w:rsidP="00407CF3">
      <w:pPr>
        <w:pStyle w:val="Hangingtext"/>
      </w:pPr>
      <w:r>
        <w:rPr>
          <w:b/>
        </w:rPr>
        <w:t>Column 6:</w:t>
      </w:r>
      <w:r>
        <w:t xml:space="preserve"> </w:t>
      </w:r>
      <w:r>
        <w:tab/>
        <w:t xml:space="preserve">Enter additional expense needed on the appropriate lines for Military Services expenses.  </w:t>
      </w:r>
    </w:p>
    <w:p w14:paraId="1840EAB1" w14:textId="77777777" w:rsidR="00407CF3" w:rsidRDefault="00407CF3" w:rsidP="00407CF3">
      <w:pPr>
        <w:pStyle w:val="Hangingtext"/>
      </w:pPr>
      <w:r>
        <w:rPr>
          <w:b/>
        </w:rPr>
        <w:t>Column 7:</w:t>
      </w:r>
      <w:r>
        <w:t xml:space="preserve"> </w:t>
      </w:r>
      <w:r>
        <w:tab/>
        <w:t xml:space="preserve">Enter additional expense needed on the appropriate lines for Case Management expenses.  </w:t>
      </w:r>
    </w:p>
    <w:p w14:paraId="0D7859C0" w14:textId="77777777" w:rsidR="00407CF3" w:rsidRDefault="00407CF3" w:rsidP="00407CF3">
      <w:pPr>
        <w:pStyle w:val="Hangingtext"/>
      </w:pPr>
      <w:r>
        <w:rPr>
          <w:b/>
        </w:rPr>
        <w:t>Column 8:</w:t>
      </w:r>
      <w:r>
        <w:t xml:space="preserve"> </w:t>
      </w:r>
      <w:r>
        <w:tab/>
        <w:t xml:space="preserve">Enter additional expense needed on the appropriate lines for Psychiatric Rehabilitation expenses.  </w:t>
      </w:r>
    </w:p>
    <w:p w14:paraId="5D17DF3C" w14:textId="77777777" w:rsidR="00407CF3" w:rsidRPr="007B5580" w:rsidRDefault="00407CF3" w:rsidP="00407CF3">
      <w:pPr>
        <w:pStyle w:val="Hangingtext"/>
        <w:rPr>
          <w:color w:val="FF0000"/>
        </w:rPr>
      </w:pPr>
      <w:r>
        <w:rPr>
          <w:b/>
        </w:rPr>
        <w:t>Column 9:</w:t>
      </w:r>
      <w:r>
        <w:rPr>
          <w:b/>
        </w:rPr>
        <w:tab/>
      </w:r>
      <w:r>
        <w:t xml:space="preserve">Enter additional expense needed on the appropriate lines for Care Coordination expenses.  To </w:t>
      </w:r>
      <w:r w:rsidRPr="007B5580">
        <w:t xml:space="preserve">determine </w:t>
      </w:r>
      <w:r>
        <w:t xml:space="preserve">the number of FTEs needed, take the </w:t>
      </w:r>
      <w:r w:rsidRPr="007B5580">
        <w:t xml:space="preserve">total number of consumers not enrolled in </w:t>
      </w:r>
      <w:r>
        <w:t>Case Management</w:t>
      </w:r>
      <w:r w:rsidRPr="007B5580">
        <w:t xml:space="preserve"> and </w:t>
      </w:r>
      <w:r>
        <w:t>assume</w:t>
      </w:r>
      <w:r w:rsidRPr="007B5580">
        <w:t xml:space="preserve"> </w:t>
      </w:r>
      <w:r w:rsidRPr="00677CCF">
        <w:rPr>
          <w:color w:val="FF0000"/>
        </w:rPr>
        <w:t>90-100</w:t>
      </w:r>
      <w:r>
        <w:t xml:space="preserve"> consumers per care coordinator</w:t>
      </w:r>
      <w:r w:rsidRPr="007B5580">
        <w:t xml:space="preserve">.  </w:t>
      </w:r>
    </w:p>
    <w:p w14:paraId="77DBDB62" w14:textId="77777777" w:rsidR="00407CF3" w:rsidRDefault="00407CF3" w:rsidP="00407CF3">
      <w:pPr>
        <w:pStyle w:val="Hangingtext"/>
      </w:pPr>
      <w:r>
        <w:rPr>
          <w:b/>
        </w:rPr>
        <w:t>Column 10:</w:t>
      </w:r>
      <w:r>
        <w:rPr>
          <w:b/>
        </w:rPr>
        <w:tab/>
      </w:r>
      <w:r>
        <w:t xml:space="preserve">Column 10 sums the expenses by line item for columns 1-9. No entry is necessary in this column for Part 1 Direct STEP-VA Expenses. </w:t>
      </w:r>
    </w:p>
    <w:p w14:paraId="487C2F98" w14:textId="77777777" w:rsidR="00407CF3" w:rsidRDefault="00407CF3" w:rsidP="00407CF3">
      <w:pPr>
        <w:pStyle w:val="Heading3"/>
      </w:pPr>
      <w:r>
        <w:t xml:space="preserve">Line Descriptions </w:t>
      </w:r>
    </w:p>
    <w:p w14:paraId="5F3AB0C2" w14:textId="77777777" w:rsidR="00407CF3" w:rsidRDefault="00407CF3" w:rsidP="00407CF3">
      <w:pPr>
        <w:pStyle w:val="Heading3"/>
      </w:pPr>
      <w:r>
        <w:t xml:space="preserve">PART 1A – STEP VA STAFF COSTS </w:t>
      </w:r>
    </w:p>
    <w:p w14:paraId="699BFACF" w14:textId="77777777" w:rsidR="00407CF3" w:rsidRDefault="00407CF3" w:rsidP="00407CF3">
      <w:pPr>
        <w:pStyle w:val="Hangingtext"/>
      </w:pPr>
      <w:r>
        <w:rPr>
          <w:b/>
        </w:rPr>
        <w:t>Lines 1–17:</w:t>
      </w:r>
      <w:r>
        <w:t xml:space="preserve"> </w:t>
      </w:r>
      <w:r>
        <w:tab/>
        <w:t xml:space="preserve">Enter the additional salary and wage expense needed for health care staff in the appropriate lines for columns 1–9, for the professional as described in column A.   </w:t>
      </w:r>
    </w:p>
    <w:p w14:paraId="1FF1CC77" w14:textId="77777777" w:rsidR="00407CF3" w:rsidRDefault="00407CF3" w:rsidP="00407CF3">
      <w:pPr>
        <w:pStyle w:val="Hangingtext"/>
      </w:pPr>
      <w:r>
        <w:rPr>
          <w:b/>
        </w:rPr>
        <w:t>Line 18:</w:t>
      </w:r>
      <w:r>
        <w:t xml:space="preserve"> </w:t>
      </w:r>
      <w:r>
        <w:tab/>
        <w:t>“Subtotal Salaries and Wages,” which is calculated by adding the amounts on lines 1 thru 17, is automatically populated on this line.</w:t>
      </w:r>
    </w:p>
    <w:p w14:paraId="1A3DAEF9" w14:textId="77777777" w:rsidR="00407CF3" w:rsidRDefault="00407CF3" w:rsidP="00407CF3">
      <w:pPr>
        <w:pStyle w:val="Hangingtext"/>
      </w:pPr>
      <w:r>
        <w:rPr>
          <w:b/>
        </w:rPr>
        <w:t>Line 19:</w:t>
      </w:r>
      <w:r>
        <w:t xml:space="preserve"> </w:t>
      </w:r>
      <w:r>
        <w:tab/>
        <w:t>Enter the additional benefit costs needed for lines 1-17, for columns 1-9 as described above.</w:t>
      </w:r>
    </w:p>
    <w:p w14:paraId="4B6E53B5" w14:textId="77777777" w:rsidR="00407CF3" w:rsidRDefault="00407CF3" w:rsidP="00407CF3">
      <w:pPr>
        <w:pStyle w:val="Hangingtext"/>
      </w:pPr>
      <w:r>
        <w:rPr>
          <w:b/>
        </w:rPr>
        <w:t>Line 20:</w:t>
      </w:r>
      <w:r>
        <w:t xml:space="preserve"> </w:t>
      </w:r>
      <w:r>
        <w:tab/>
        <w:t>Enter the additional cost information for non-payroll expenses in line 20 for columns 1-9 as described above.</w:t>
      </w:r>
    </w:p>
    <w:p w14:paraId="628E2B02" w14:textId="77777777" w:rsidR="00407CF3" w:rsidRDefault="00407CF3" w:rsidP="00407CF3">
      <w:pPr>
        <w:pStyle w:val="Hangingtext"/>
      </w:pPr>
      <w:r>
        <w:rPr>
          <w:b/>
        </w:rPr>
        <w:t>Line 21:</w:t>
      </w:r>
      <w:r>
        <w:t xml:space="preserve"> </w:t>
      </w:r>
      <w:r>
        <w:tab/>
        <w:t xml:space="preserve">“Subtotal staff costs,” which is calculated by adding the amounts on lines 18–20 above, is automatically populated on this line. </w:t>
      </w:r>
    </w:p>
    <w:p w14:paraId="0314C6EB" w14:textId="6E3CE3FF" w:rsidR="00407CF3" w:rsidRDefault="00407CF3" w:rsidP="00407CF3">
      <w:pPr>
        <w:pStyle w:val="Heading2"/>
      </w:pPr>
      <w:r>
        <w:t xml:space="preserve">PART 2 – </w:t>
      </w:r>
      <w:r w:rsidRPr="00062659">
        <w:t>PERSONNEL ADDITIONS IN 202</w:t>
      </w:r>
      <w:r>
        <w:t>5</w:t>
      </w:r>
      <w:r w:rsidRPr="00062659">
        <w:t>-2</w:t>
      </w:r>
      <w:r>
        <w:t>6</w:t>
      </w:r>
      <w:r w:rsidRPr="00062659">
        <w:t xml:space="preserve"> DIRECT STEP-VA EXPENSES</w:t>
      </w:r>
    </w:p>
    <w:p w14:paraId="4F1FDB05" w14:textId="3C22F457" w:rsidR="00407CF3" w:rsidRPr="00F450C0" w:rsidRDefault="00407CF3" w:rsidP="00407CF3">
      <w:r>
        <w:t xml:space="preserve">Use Part 2 to record expected changes to FTE counts and their associated costs in 2025-26. </w:t>
      </w:r>
    </w:p>
    <w:p w14:paraId="14222AC2" w14:textId="77777777" w:rsidR="00407CF3" w:rsidRDefault="00407CF3" w:rsidP="00407CF3">
      <w:pPr>
        <w:pStyle w:val="Heading3"/>
      </w:pPr>
      <w:r>
        <w:lastRenderedPageBreak/>
        <w:t xml:space="preserve">Column </w:t>
      </w:r>
      <w:r w:rsidRPr="009A1A3E">
        <w:t>Descriptions</w:t>
      </w:r>
      <w:r>
        <w:t xml:space="preserve"> </w:t>
      </w:r>
    </w:p>
    <w:p w14:paraId="7DCF1A15" w14:textId="77777777" w:rsidR="00407CF3" w:rsidRDefault="00407CF3" w:rsidP="00407CF3">
      <w:pPr>
        <w:pStyle w:val="Hangingtext"/>
        <w:rPr>
          <w:b/>
        </w:rPr>
      </w:pPr>
      <w:r>
        <w:rPr>
          <w:b/>
        </w:rPr>
        <w:t xml:space="preserve">Column 0: </w:t>
      </w:r>
      <w:r>
        <w:rPr>
          <w:b/>
        </w:rPr>
        <w:tab/>
      </w:r>
      <w:r>
        <w:t xml:space="preserve">Enter the additional number of full-time equivalents needed to meet STEP-VA requirements. Do not include FTEs counted in the FTE tab for existing staff. </w:t>
      </w:r>
    </w:p>
    <w:p w14:paraId="0D288E05" w14:textId="77777777" w:rsidR="00407CF3" w:rsidRDefault="00407CF3" w:rsidP="00407CF3">
      <w:pPr>
        <w:pStyle w:val="Hangingtext"/>
      </w:pPr>
      <w:r>
        <w:rPr>
          <w:b/>
        </w:rPr>
        <w:t>Column 1:</w:t>
      </w:r>
      <w:r>
        <w:tab/>
        <w:t xml:space="preserve">Enter additional expense needed on the appropriate lines for Same Day Access expenses. The </w:t>
      </w:r>
      <w:r w:rsidRPr="001F4032">
        <w:t>expenses</w:t>
      </w:r>
      <w:r>
        <w:t xml:space="preserve"> listed in these columns must agree with those listed in your accounting books and records. </w:t>
      </w:r>
    </w:p>
    <w:p w14:paraId="67DD08FE" w14:textId="77777777" w:rsidR="00407CF3" w:rsidRDefault="00407CF3" w:rsidP="00407CF3">
      <w:pPr>
        <w:pStyle w:val="Hangingtext"/>
      </w:pPr>
      <w:r>
        <w:rPr>
          <w:b/>
        </w:rPr>
        <w:t>Column 2:</w:t>
      </w:r>
      <w:r>
        <w:t xml:space="preserve"> </w:t>
      </w:r>
      <w:r>
        <w:tab/>
        <w:t xml:space="preserve">Enter additional expense needed on the appropriate lines for Primary Care Screening expenses.  </w:t>
      </w:r>
    </w:p>
    <w:p w14:paraId="25AED470" w14:textId="77777777" w:rsidR="00407CF3" w:rsidRDefault="00407CF3" w:rsidP="00407CF3">
      <w:pPr>
        <w:pStyle w:val="Hangingtext"/>
      </w:pPr>
      <w:r>
        <w:rPr>
          <w:b/>
        </w:rPr>
        <w:t>Column 3:</w:t>
      </w:r>
      <w:r>
        <w:t xml:space="preserve"> </w:t>
      </w:r>
      <w:r>
        <w:tab/>
        <w:t xml:space="preserve">Enter additional expense needed on the appropriate lines for Outpatient Services expenses.  </w:t>
      </w:r>
    </w:p>
    <w:p w14:paraId="3F189033" w14:textId="77777777" w:rsidR="00407CF3" w:rsidRDefault="00407CF3" w:rsidP="00407CF3">
      <w:pPr>
        <w:pStyle w:val="Hangingtext"/>
      </w:pPr>
      <w:r>
        <w:rPr>
          <w:b/>
        </w:rPr>
        <w:t>Column 4:</w:t>
      </w:r>
      <w:r>
        <w:t xml:space="preserve"> </w:t>
      </w:r>
      <w:r>
        <w:tab/>
        <w:t xml:space="preserve">Enter additional expense needed on the appropriate lines for Crisis Services expenses.  </w:t>
      </w:r>
    </w:p>
    <w:p w14:paraId="2C60C141" w14:textId="77777777" w:rsidR="00407CF3" w:rsidRDefault="00407CF3" w:rsidP="00407CF3">
      <w:pPr>
        <w:pStyle w:val="Hangingtext"/>
      </w:pPr>
      <w:r>
        <w:rPr>
          <w:b/>
        </w:rPr>
        <w:t>Column 5:</w:t>
      </w:r>
      <w:r>
        <w:t xml:space="preserve"> </w:t>
      </w:r>
      <w:r>
        <w:tab/>
        <w:t xml:space="preserve">Enter additional expense needed on the appropriate lines for Peer and Family Services expenses.  </w:t>
      </w:r>
    </w:p>
    <w:p w14:paraId="16E2B475" w14:textId="77777777" w:rsidR="00407CF3" w:rsidRDefault="00407CF3" w:rsidP="00407CF3">
      <w:pPr>
        <w:pStyle w:val="Hangingtext"/>
      </w:pPr>
      <w:r>
        <w:rPr>
          <w:b/>
        </w:rPr>
        <w:t>Column 6:</w:t>
      </w:r>
      <w:r>
        <w:t xml:space="preserve"> </w:t>
      </w:r>
      <w:r>
        <w:tab/>
        <w:t xml:space="preserve">Enter additional expense needed on the appropriate lines for Military Services expenses.  </w:t>
      </w:r>
    </w:p>
    <w:p w14:paraId="123197D1" w14:textId="77777777" w:rsidR="00407CF3" w:rsidRDefault="00407CF3" w:rsidP="00407CF3">
      <w:pPr>
        <w:pStyle w:val="Hangingtext"/>
      </w:pPr>
      <w:r>
        <w:rPr>
          <w:b/>
        </w:rPr>
        <w:t>Column 7:</w:t>
      </w:r>
      <w:r>
        <w:t xml:space="preserve"> </w:t>
      </w:r>
      <w:r>
        <w:tab/>
        <w:t xml:space="preserve">Enter additional expense needed on the appropriate lines for Case Management expenses.  </w:t>
      </w:r>
    </w:p>
    <w:p w14:paraId="1399DFF4" w14:textId="77777777" w:rsidR="00407CF3" w:rsidRDefault="00407CF3" w:rsidP="00407CF3">
      <w:pPr>
        <w:pStyle w:val="Hangingtext"/>
      </w:pPr>
      <w:r>
        <w:rPr>
          <w:b/>
        </w:rPr>
        <w:t>Column 8:</w:t>
      </w:r>
      <w:r>
        <w:t xml:space="preserve"> </w:t>
      </w:r>
      <w:r>
        <w:tab/>
        <w:t xml:space="preserve">Enter additional expense needed on the appropriate lines for Psychiatric Rehabilitation expenses.  </w:t>
      </w:r>
    </w:p>
    <w:p w14:paraId="113161DE" w14:textId="77777777" w:rsidR="00407CF3" w:rsidRPr="007B5580" w:rsidRDefault="00407CF3" w:rsidP="00407CF3">
      <w:pPr>
        <w:pStyle w:val="Hangingtext"/>
        <w:rPr>
          <w:color w:val="FF0000"/>
        </w:rPr>
      </w:pPr>
      <w:r>
        <w:rPr>
          <w:b/>
        </w:rPr>
        <w:t>Column 9:</w:t>
      </w:r>
      <w:r>
        <w:rPr>
          <w:b/>
        </w:rPr>
        <w:tab/>
      </w:r>
      <w:r>
        <w:t xml:space="preserve">Enter additional expense needed on the appropriate lines for Care Coordination expenses.  To </w:t>
      </w:r>
      <w:r w:rsidRPr="007B5580">
        <w:t xml:space="preserve">determine </w:t>
      </w:r>
      <w:r>
        <w:t xml:space="preserve">the number of FTEs needed, take the </w:t>
      </w:r>
      <w:r w:rsidRPr="007B5580">
        <w:t xml:space="preserve">total number of consumers not enrolled in </w:t>
      </w:r>
      <w:r>
        <w:t>Case Management</w:t>
      </w:r>
      <w:r w:rsidRPr="007B5580">
        <w:t xml:space="preserve"> and </w:t>
      </w:r>
      <w:r>
        <w:t>assume</w:t>
      </w:r>
      <w:r w:rsidRPr="007B5580">
        <w:t xml:space="preserve"> </w:t>
      </w:r>
      <w:r w:rsidRPr="00677CCF">
        <w:rPr>
          <w:color w:val="FF0000"/>
        </w:rPr>
        <w:t>90-100</w:t>
      </w:r>
      <w:r>
        <w:t xml:space="preserve"> consumers per care coordinator</w:t>
      </w:r>
      <w:r w:rsidRPr="007B5580">
        <w:t xml:space="preserve">.  </w:t>
      </w:r>
    </w:p>
    <w:p w14:paraId="2E844D67" w14:textId="77777777" w:rsidR="00407CF3" w:rsidRDefault="00407CF3" w:rsidP="00407CF3">
      <w:pPr>
        <w:pStyle w:val="Hangingtext"/>
      </w:pPr>
      <w:r>
        <w:rPr>
          <w:b/>
        </w:rPr>
        <w:t>Column 10:</w:t>
      </w:r>
      <w:r>
        <w:rPr>
          <w:b/>
        </w:rPr>
        <w:tab/>
      </w:r>
      <w:r>
        <w:t xml:space="preserve">Column 10 sums the expenses by line item for columns 1-9. No entry is necessary in this column for Part 1 Direct STEP-VA Expenses. </w:t>
      </w:r>
    </w:p>
    <w:p w14:paraId="249A3466" w14:textId="77777777" w:rsidR="00407CF3" w:rsidRDefault="00407CF3" w:rsidP="00407CF3">
      <w:pPr>
        <w:pStyle w:val="Heading3"/>
      </w:pPr>
      <w:r>
        <w:t xml:space="preserve">Line Descriptions </w:t>
      </w:r>
    </w:p>
    <w:p w14:paraId="4AD8E793" w14:textId="77777777" w:rsidR="00407CF3" w:rsidRDefault="00407CF3" w:rsidP="00407CF3">
      <w:pPr>
        <w:pStyle w:val="Heading3"/>
      </w:pPr>
      <w:r>
        <w:t xml:space="preserve">PART 1A – STEP VA STAFF COSTS </w:t>
      </w:r>
    </w:p>
    <w:p w14:paraId="7E38C6EB" w14:textId="77777777" w:rsidR="00407CF3" w:rsidRDefault="00407CF3" w:rsidP="00407CF3">
      <w:pPr>
        <w:pStyle w:val="Hangingtext"/>
      </w:pPr>
      <w:r>
        <w:rPr>
          <w:b/>
        </w:rPr>
        <w:t>Lines 1–17:</w:t>
      </w:r>
      <w:r>
        <w:t xml:space="preserve"> </w:t>
      </w:r>
      <w:r>
        <w:tab/>
        <w:t xml:space="preserve">Enter the additional FTEs in column  0 and the associated salary and wage expense needed for health care staff in the appropriate lines for columns 1–9, for the professional as described in column A.   </w:t>
      </w:r>
    </w:p>
    <w:p w14:paraId="63342160" w14:textId="77777777" w:rsidR="00407CF3" w:rsidRDefault="00407CF3" w:rsidP="00407CF3">
      <w:pPr>
        <w:pStyle w:val="Hangingtext"/>
      </w:pPr>
      <w:r>
        <w:rPr>
          <w:b/>
        </w:rPr>
        <w:t>Line 18:</w:t>
      </w:r>
      <w:r>
        <w:t xml:space="preserve"> </w:t>
      </w:r>
      <w:r>
        <w:tab/>
        <w:t>“Subtotal Salaries and Wages,” which is calculated by adding the amounts on lines 1 thru 17, is automatically populated on this line.</w:t>
      </w:r>
    </w:p>
    <w:p w14:paraId="61F15164" w14:textId="77777777" w:rsidR="00407CF3" w:rsidRDefault="00407CF3" w:rsidP="00407CF3">
      <w:pPr>
        <w:pStyle w:val="Hangingtext"/>
      </w:pPr>
      <w:r>
        <w:rPr>
          <w:b/>
        </w:rPr>
        <w:t>Line 19:</w:t>
      </w:r>
      <w:r>
        <w:t xml:space="preserve"> </w:t>
      </w:r>
      <w:r>
        <w:tab/>
        <w:t>Enter the additional benefit costs needed for lines 1-17, for columns 1-9 as described above.</w:t>
      </w:r>
    </w:p>
    <w:p w14:paraId="01CC4A4A" w14:textId="77777777" w:rsidR="00407CF3" w:rsidRDefault="00407CF3" w:rsidP="00407CF3">
      <w:pPr>
        <w:pStyle w:val="Hangingtext"/>
      </w:pPr>
      <w:r>
        <w:rPr>
          <w:b/>
        </w:rPr>
        <w:t>Line 20:</w:t>
      </w:r>
      <w:r>
        <w:t xml:space="preserve"> </w:t>
      </w:r>
      <w:r>
        <w:tab/>
        <w:t>Enter the additional cost information for non-payroll expenses in line 20 for columns 1-9 as described above.</w:t>
      </w:r>
    </w:p>
    <w:p w14:paraId="154AAE03" w14:textId="77777777" w:rsidR="00407CF3" w:rsidRDefault="00407CF3" w:rsidP="00407CF3">
      <w:pPr>
        <w:pStyle w:val="Hangingtext"/>
      </w:pPr>
      <w:r>
        <w:rPr>
          <w:b/>
        </w:rPr>
        <w:t>Line 21:</w:t>
      </w:r>
      <w:r>
        <w:t xml:space="preserve"> </w:t>
      </w:r>
      <w:r>
        <w:tab/>
        <w:t xml:space="preserve">“Subtotal staff costs,” which is calculated by adding the amounts on lines 18–20 above, is automatically populated on this line. </w:t>
      </w:r>
    </w:p>
    <w:p w14:paraId="7279384C" w14:textId="77777777" w:rsidR="000001CC" w:rsidRDefault="000001CC" w:rsidP="000001CC">
      <w:pPr>
        <w:pStyle w:val="Heading1"/>
      </w:pPr>
      <w:r>
        <w:lastRenderedPageBreak/>
        <w:t>Projected Needs Tab</w:t>
      </w:r>
      <w:bookmarkEnd w:id="48"/>
      <w:r>
        <w:t xml:space="preserve">  </w:t>
      </w:r>
    </w:p>
    <w:p w14:paraId="2F71BC43" w14:textId="21C13DAE" w:rsidR="000001CC" w:rsidRDefault="000001CC" w:rsidP="000001CC">
      <w:pPr>
        <w:pStyle w:val="BodyText"/>
      </w:pPr>
      <w:r>
        <w:t>Use the Projected Needs tab (1) to record amounts needed to meet the requirements for STEP-VA that are not included in the trial balance expense accounts from your books and records recorded in the Financial Summary tab</w:t>
      </w:r>
      <w:r w:rsidR="00E466E3">
        <w:t>, the Personnel Changes 23-4 tab, or the Personnel Needs 25-6 tab</w:t>
      </w:r>
      <w:r>
        <w:t xml:space="preserve">. </w:t>
      </w:r>
      <w:r w:rsidR="00B96184">
        <w:t xml:space="preserve">This tab is used to calculate the additional </w:t>
      </w:r>
      <w:r w:rsidR="002807EE">
        <w:t xml:space="preserve">expenses needed for budgeting not already recorded in the Financial Summary tab.  </w:t>
      </w:r>
      <w:r>
        <w:t xml:space="preserve">All expense categories listed do not apply to all STEP VA STEP VAs using this worksheet.  Where expense categories are not applicable, enter 0. </w:t>
      </w:r>
    </w:p>
    <w:p w14:paraId="39502B89" w14:textId="6D95D048" w:rsidR="000001CC" w:rsidRDefault="00541C3E" w:rsidP="000001CC">
      <w:pPr>
        <w:pStyle w:val="BodyText"/>
      </w:pPr>
      <w:r>
        <w:t>Personnel costs in Part 1 are pulled from the Personnel Changes 23-4 tab, and the Personnel Needs 25-6 tab, so no additional data entry is needed for th</w:t>
      </w:r>
      <w:r w:rsidR="00B52A38">
        <w:t>is section of the worksheet.</w:t>
      </w:r>
    </w:p>
    <w:p w14:paraId="2CA0B1C5" w14:textId="77777777" w:rsidR="000001CC" w:rsidRDefault="000001CC" w:rsidP="000001CC">
      <w:pPr>
        <w:pStyle w:val="Heading2"/>
      </w:pPr>
      <w:r>
        <w:t xml:space="preserve">PART 1 – </w:t>
      </w:r>
      <w:r w:rsidRPr="009A1A3E">
        <w:t>DIRECT</w:t>
      </w:r>
      <w:r>
        <w:t xml:space="preserve"> STEP VA EXPENSES </w:t>
      </w:r>
    </w:p>
    <w:p w14:paraId="2BD0AFEE" w14:textId="77777777" w:rsidR="000001CC" w:rsidRDefault="000001CC" w:rsidP="000001CC">
      <w:pPr>
        <w:pStyle w:val="Heading3"/>
      </w:pPr>
      <w:r>
        <w:t xml:space="preserve">Column </w:t>
      </w:r>
      <w:r w:rsidRPr="009A1A3E">
        <w:t>Descriptions</w:t>
      </w:r>
      <w:r>
        <w:t xml:space="preserve"> </w:t>
      </w:r>
    </w:p>
    <w:p w14:paraId="7FF9FD5F" w14:textId="77777777" w:rsidR="000001CC" w:rsidRDefault="000001CC" w:rsidP="000001CC">
      <w:pPr>
        <w:pStyle w:val="Hangingtext"/>
        <w:rPr>
          <w:b/>
        </w:rPr>
      </w:pPr>
      <w:r>
        <w:rPr>
          <w:b/>
        </w:rPr>
        <w:t xml:space="preserve">Column 0: </w:t>
      </w:r>
      <w:r>
        <w:rPr>
          <w:b/>
        </w:rPr>
        <w:tab/>
      </w:r>
      <w:r>
        <w:t xml:space="preserve">Enter the additional number of full-time equivalents needed to meet STEP-VA requirements. Do not include FTEs counted in the FTE tab for existing staff. </w:t>
      </w:r>
    </w:p>
    <w:p w14:paraId="347A2364" w14:textId="77777777" w:rsidR="000001CC" w:rsidRDefault="000001CC" w:rsidP="000001CC">
      <w:pPr>
        <w:pStyle w:val="Hangingtext"/>
      </w:pPr>
      <w:r>
        <w:rPr>
          <w:b/>
        </w:rPr>
        <w:t>Column 1:</w:t>
      </w:r>
      <w:r>
        <w:tab/>
        <w:t xml:space="preserve">Enter additional expense needed on the appropriate lines for Same Day Access expenses. The </w:t>
      </w:r>
      <w:r w:rsidRPr="001F4032">
        <w:t>expenses</w:t>
      </w:r>
      <w:r>
        <w:t xml:space="preserve"> listed in these columns must agree with those listed in your accounting books and records. </w:t>
      </w:r>
    </w:p>
    <w:p w14:paraId="4CAC9329" w14:textId="77777777" w:rsidR="000001CC" w:rsidRDefault="000001CC" w:rsidP="000001CC">
      <w:pPr>
        <w:pStyle w:val="Hangingtext"/>
      </w:pPr>
      <w:r>
        <w:rPr>
          <w:b/>
        </w:rPr>
        <w:t>Column 2:</w:t>
      </w:r>
      <w:r>
        <w:t xml:space="preserve"> </w:t>
      </w:r>
      <w:r>
        <w:tab/>
        <w:t xml:space="preserve">Enter additional expense needed on the appropriate lines for Primary Care Screening expenses.  </w:t>
      </w:r>
    </w:p>
    <w:p w14:paraId="139671F3" w14:textId="77777777" w:rsidR="000001CC" w:rsidRDefault="000001CC" w:rsidP="000001CC">
      <w:pPr>
        <w:pStyle w:val="Hangingtext"/>
      </w:pPr>
      <w:r>
        <w:rPr>
          <w:b/>
        </w:rPr>
        <w:t>Column 3:</w:t>
      </w:r>
      <w:r>
        <w:t xml:space="preserve"> </w:t>
      </w:r>
      <w:r>
        <w:tab/>
        <w:t xml:space="preserve">Enter additional expense needed on the appropriate lines for Outpatient Services expenses.  </w:t>
      </w:r>
    </w:p>
    <w:p w14:paraId="0D9E39E4" w14:textId="77777777" w:rsidR="000001CC" w:rsidRDefault="000001CC" w:rsidP="000001CC">
      <w:pPr>
        <w:pStyle w:val="Hangingtext"/>
      </w:pPr>
      <w:r>
        <w:rPr>
          <w:b/>
        </w:rPr>
        <w:t>Column 4:</w:t>
      </w:r>
      <w:r>
        <w:t xml:space="preserve"> </w:t>
      </w:r>
      <w:r>
        <w:tab/>
        <w:t xml:space="preserve">Enter additional expense needed on the appropriate lines for Crisis Services expenses.  </w:t>
      </w:r>
    </w:p>
    <w:p w14:paraId="0A1FA5AA" w14:textId="77777777" w:rsidR="000001CC" w:rsidRDefault="000001CC" w:rsidP="000001CC">
      <w:pPr>
        <w:pStyle w:val="Hangingtext"/>
      </w:pPr>
      <w:r>
        <w:rPr>
          <w:b/>
        </w:rPr>
        <w:t>Column 5:</w:t>
      </w:r>
      <w:r>
        <w:t xml:space="preserve"> </w:t>
      </w:r>
      <w:r>
        <w:tab/>
        <w:t xml:space="preserve">Enter additional expense needed on the appropriate lines for Peer and Family Services expenses.  </w:t>
      </w:r>
    </w:p>
    <w:p w14:paraId="7B232952" w14:textId="77777777" w:rsidR="000001CC" w:rsidRDefault="000001CC" w:rsidP="000001CC">
      <w:pPr>
        <w:pStyle w:val="Hangingtext"/>
      </w:pPr>
      <w:r>
        <w:rPr>
          <w:b/>
        </w:rPr>
        <w:t>Column 6:</w:t>
      </w:r>
      <w:r>
        <w:t xml:space="preserve"> </w:t>
      </w:r>
      <w:r>
        <w:tab/>
        <w:t xml:space="preserve">Enter additional expense needed on the appropriate lines for Military Services expenses.  </w:t>
      </w:r>
    </w:p>
    <w:p w14:paraId="0EF52255" w14:textId="77777777" w:rsidR="000001CC" w:rsidRDefault="000001CC" w:rsidP="000001CC">
      <w:pPr>
        <w:pStyle w:val="Hangingtext"/>
      </w:pPr>
      <w:r>
        <w:rPr>
          <w:b/>
        </w:rPr>
        <w:t>Column 7:</w:t>
      </w:r>
      <w:r>
        <w:t xml:space="preserve"> </w:t>
      </w:r>
      <w:r>
        <w:tab/>
        <w:t xml:space="preserve">Enter additional expense needed on the appropriate lines for Case Management expenses.  </w:t>
      </w:r>
    </w:p>
    <w:p w14:paraId="6D32CDF3" w14:textId="77777777" w:rsidR="000001CC" w:rsidRDefault="000001CC" w:rsidP="000001CC">
      <w:pPr>
        <w:pStyle w:val="Hangingtext"/>
      </w:pPr>
      <w:r>
        <w:rPr>
          <w:b/>
        </w:rPr>
        <w:t>Column 8:</w:t>
      </w:r>
      <w:r>
        <w:t xml:space="preserve"> </w:t>
      </w:r>
      <w:r>
        <w:tab/>
        <w:t xml:space="preserve">Enter additional expense needed on the appropriate lines for Psychiatric Rehabilitation expenses.  </w:t>
      </w:r>
    </w:p>
    <w:p w14:paraId="5113D086" w14:textId="77777777" w:rsidR="000001CC" w:rsidRPr="007B5580" w:rsidRDefault="000001CC" w:rsidP="000001CC">
      <w:pPr>
        <w:pStyle w:val="Hangingtext"/>
        <w:rPr>
          <w:color w:val="FF0000"/>
        </w:rPr>
      </w:pPr>
      <w:r>
        <w:rPr>
          <w:b/>
        </w:rPr>
        <w:t>Column 9:</w:t>
      </w:r>
      <w:r>
        <w:rPr>
          <w:b/>
        </w:rPr>
        <w:tab/>
      </w:r>
      <w:r>
        <w:t xml:space="preserve">Enter additional expense needed on the appropriate lines for Care Coordination expenses.  To </w:t>
      </w:r>
      <w:r w:rsidRPr="007B5580">
        <w:t xml:space="preserve">determine </w:t>
      </w:r>
      <w:r>
        <w:t xml:space="preserve">the number of FTEs needed, take the </w:t>
      </w:r>
      <w:r w:rsidRPr="007B5580">
        <w:t xml:space="preserve">total number of consumers not enrolled in </w:t>
      </w:r>
      <w:r>
        <w:t>Case Management</w:t>
      </w:r>
      <w:r w:rsidRPr="007B5580">
        <w:t xml:space="preserve"> and </w:t>
      </w:r>
      <w:r>
        <w:t>assume</w:t>
      </w:r>
      <w:r w:rsidRPr="007B5580">
        <w:t xml:space="preserve"> </w:t>
      </w:r>
      <w:r w:rsidRPr="00677CCF">
        <w:rPr>
          <w:color w:val="FF0000"/>
        </w:rPr>
        <w:t>90-100</w:t>
      </w:r>
      <w:r>
        <w:t xml:space="preserve"> consumers per care coordinator</w:t>
      </w:r>
      <w:r w:rsidRPr="007B5580">
        <w:t xml:space="preserve">.  </w:t>
      </w:r>
    </w:p>
    <w:p w14:paraId="0033783B" w14:textId="77777777" w:rsidR="000001CC" w:rsidRDefault="000001CC" w:rsidP="000001CC">
      <w:pPr>
        <w:pStyle w:val="Hangingtext"/>
      </w:pPr>
      <w:r>
        <w:rPr>
          <w:b/>
        </w:rPr>
        <w:t>Column 10:</w:t>
      </w:r>
      <w:r>
        <w:rPr>
          <w:b/>
        </w:rPr>
        <w:tab/>
      </w:r>
      <w:r>
        <w:t xml:space="preserve">Column 10 sums the expenses by line item for columns 1-9. No entry is necessary in this column for Part 1 Direct STEP-VA Expenses. </w:t>
      </w:r>
    </w:p>
    <w:p w14:paraId="519810DA" w14:textId="77777777" w:rsidR="000001CC" w:rsidRDefault="000001CC" w:rsidP="000001CC">
      <w:pPr>
        <w:pStyle w:val="Hangingtext"/>
      </w:pPr>
      <w:r>
        <w:t xml:space="preserve">. </w:t>
      </w:r>
    </w:p>
    <w:p w14:paraId="51CB557C" w14:textId="77777777" w:rsidR="000001CC" w:rsidRDefault="000001CC" w:rsidP="000001CC">
      <w:pPr>
        <w:pStyle w:val="Heading3"/>
      </w:pPr>
      <w:r>
        <w:lastRenderedPageBreak/>
        <w:t xml:space="preserve">Line Descriptions </w:t>
      </w:r>
    </w:p>
    <w:p w14:paraId="009B598E" w14:textId="77777777" w:rsidR="000001CC" w:rsidRDefault="000001CC" w:rsidP="000001CC">
      <w:pPr>
        <w:pStyle w:val="Heading3"/>
      </w:pPr>
      <w:r>
        <w:t xml:space="preserve">PART 1A – STEP VA STAFF COSTS </w:t>
      </w:r>
    </w:p>
    <w:p w14:paraId="62C75874" w14:textId="3292CBE4" w:rsidR="000001CC" w:rsidRDefault="000001CC" w:rsidP="000001CC">
      <w:pPr>
        <w:pStyle w:val="Hangingtext"/>
      </w:pPr>
      <w:r>
        <w:rPr>
          <w:b/>
        </w:rPr>
        <w:t>Lines 1–17:</w:t>
      </w:r>
      <w:r>
        <w:t xml:space="preserve"> </w:t>
      </w:r>
      <w:r>
        <w:tab/>
      </w:r>
      <w:r w:rsidR="004D65EC">
        <w:t xml:space="preserve">All data for these lines are </w:t>
      </w:r>
      <w:r w:rsidR="0013703E">
        <w:t>pulled from the Personnel Changes 23-4 tab plus the Personnel Needs 25-6 tab. No data entry is needed in these lines.</w:t>
      </w:r>
    </w:p>
    <w:p w14:paraId="14993901" w14:textId="77777777" w:rsidR="000001CC" w:rsidRDefault="000001CC" w:rsidP="000001CC">
      <w:pPr>
        <w:pStyle w:val="Hangingtext"/>
      </w:pPr>
      <w:r>
        <w:rPr>
          <w:b/>
        </w:rPr>
        <w:t>Line 18:</w:t>
      </w:r>
      <w:r>
        <w:t xml:space="preserve"> </w:t>
      </w:r>
      <w:r>
        <w:tab/>
        <w:t>“Subtotal Salaries and Wages,” which is calculated by adding the amounts on lines 1 thru 17, is automatically populated on this line.</w:t>
      </w:r>
    </w:p>
    <w:p w14:paraId="2AE92ED6" w14:textId="1C73BAEB" w:rsidR="000001CC" w:rsidRDefault="000001CC" w:rsidP="000A6F57">
      <w:pPr>
        <w:pStyle w:val="Hangingtext"/>
      </w:pPr>
      <w:r>
        <w:rPr>
          <w:b/>
        </w:rPr>
        <w:t>Line 19</w:t>
      </w:r>
      <w:r w:rsidR="000A6F57">
        <w:rPr>
          <w:b/>
        </w:rPr>
        <w:t>-20</w:t>
      </w:r>
      <w:r>
        <w:rPr>
          <w:b/>
        </w:rPr>
        <w:t>:</w:t>
      </w:r>
      <w:r>
        <w:t xml:space="preserve"> </w:t>
      </w:r>
      <w:r>
        <w:tab/>
      </w:r>
      <w:r w:rsidR="0013703E">
        <w:t>All data for these lines are pulled from the Personnel Changes 23-4 tab plus the Personnel Needs 25-6 tab. No data entry is needed in these lines.</w:t>
      </w:r>
    </w:p>
    <w:p w14:paraId="4EB69E5C" w14:textId="77777777" w:rsidR="000001CC" w:rsidRDefault="000001CC" w:rsidP="000001CC">
      <w:pPr>
        <w:pStyle w:val="Hangingtext"/>
      </w:pPr>
      <w:r>
        <w:rPr>
          <w:b/>
        </w:rPr>
        <w:t>Line 21:</w:t>
      </w:r>
      <w:r>
        <w:t xml:space="preserve"> </w:t>
      </w:r>
      <w:r>
        <w:tab/>
        <w:t xml:space="preserve">“Subtotal staff costs,” which is calculated by adding the amounts on lines 18–20 above, is automatically populated on this line. </w:t>
      </w:r>
    </w:p>
    <w:p w14:paraId="4EE6085C" w14:textId="77777777" w:rsidR="000001CC" w:rsidRDefault="000001CC" w:rsidP="000001CC">
      <w:pPr>
        <w:pStyle w:val="Heading3"/>
      </w:pPr>
      <w:r>
        <w:t xml:space="preserve">PART 1B – STEP VA COSTS UNDER AGREEMENT </w:t>
      </w:r>
    </w:p>
    <w:p w14:paraId="69DBA290" w14:textId="77777777" w:rsidR="000001CC" w:rsidRDefault="000001CC" w:rsidP="000001CC">
      <w:pPr>
        <w:pStyle w:val="Hangingtext"/>
      </w:pPr>
      <w:r>
        <w:rPr>
          <w:b/>
        </w:rPr>
        <w:t>Line 22:</w:t>
      </w:r>
      <w:r>
        <w:t xml:space="preserve">  </w:t>
      </w:r>
      <w:r>
        <w:tab/>
        <w:t xml:space="preserve">Enter the additional needed cost of STEP VA services furnished by outsourced providers but billed under the STEP VA. </w:t>
      </w:r>
    </w:p>
    <w:p w14:paraId="29F852CB" w14:textId="77777777" w:rsidR="000001CC" w:rsidRDefault="000001CC" w:rsidP="000001CC">
      <w:pPr>
        <w:pStyle w:val="Hangingtext"/>
      </w:pPr>
      <w:r>
        <w:rPr>
          <w:b/>
        </w:rPr>
        <w:t>Line 23:</w:t>
      </w:r>
      <w:r>
        <w:t xml:space="preserve"> </w:t>
      </w:r>
      <w:r>
        <w:tab/>
        <w:t xml:space="preserve">Enter any other additional needed expenses directly related to providing STEP VA services furnished through subcontractor agreements.  For example, if a 24-hour mobile crisis service is outsourced and mileage charges are billed separately, enter the expenses here and specify on the Comments tab. </w:t>
      </w:r>
    </w:p>
    <w:p w14:paraId="368CFF7A" w14:textId="77777777" w:rsidR="000001CC" w:rsidRDefault="000001CC" w:rsidP="000001CC">
      <w:pPr>
        <w:pStyle w:val="Hangingtext"/>
      </w:pPr>
      <w:r>
        <w:rPr>
          <w:b/>
        </w:rPr>
        <w:t>Line 24:</w:t>
      </w:r>
      <w:r>
        <w:t xml:space="preserve"> </w:t>
      </w:r>
      <w:r>
        <w:tab/>
        <w:t xml:space="preserve">“Subtotal costs under agreement,” which is calculated by adding the amounts on lines 19–20 above, is automatically populated on this line. </w:t>
      </w:r>
    </w:p>
    <w:p w14:paraId="5A31BAF8" w14:textId="77777777" w:rsidR="000001CC" w:rsidRDefault="000001CC" w:rsidP="000001CC">
      <w:pPr>
        <w:pStyle w:val="Heading3"/>
      </w:pPr>
      <w:r>
        <w:t xml:space="preserve">PART 1C – OTHER DIRECT STEP VA COSTS </w:t>
      </w:r>
    </w:p>
    <w:p w14:paraId="40DE9928" w14:textId="77777777" w:rsidR="000001CC" w:rsidRDefault="000001CC" w:rsidP="000001CC">
      <w:pPr>
        <w:pStyle w:val="Hangingtext"/>
      </w:pPr>
      <w:r>
        <w:rPr>
          <w:b/>
        </w:rPr>
        <w:t>Lines 25-30:</w:t>
      </w:r>
      <w:r>
        <w:rPr>
          <w:b/>
        </w:rPr>
        <w:tab/>
      </w:r>
      <w:r>
        <w:t>Enter additional needed direct expenses related to providing STEP VA-covered services.  If these costs are used to provide both STEP VA and non-STEP VA services, reclassify the non-STEP VA cost in your working trial balance.</w:t>
      </w:r>
    </w:p>
    <w:p w14:paraId="36A65DF0" w14:textId="77777777" w:rsidR="000001CC" w:rsidRDefault="000001CC" w:rsidP="000001CC">
      <w:pPr>
        <w:pStyle w:val="Hangingtext"/>
      </w:pPr>
      <w:r>
        <w:rPr>
          <w:b/>
        </w:rPr>
        <w:t>Line 30:</w:t>
      </w:r>
      <w:r>
        <w:t xml:space="preserve"> </w:t>
      </w:r>
      <w:r>
        <w:tab/>
        <w:t xml:space="preserve">Enter a subtotal of all net costs for other categories not listed on lines 25–30, and specify in the Comments tab. </w:t>
      </w:r>
    </w:p>
    <w:p w14:paraId="276E81D4" w14:textId="77777777" w:rsidR="000001CC" w:rsidRDefault="000001CC" w:rsidP="000001CC">
      <w:pPr>
        <w:pStyle w:val="Hangingtext"/>
      </w:pPr>
      <w:r>
        <w:rPr>
          <w:b/>
        </w:rPr>
        <w:t>Line 31:</w:t>
      </w:r>
      <w:r>
        <w:t xml:space="preserve"> </w:t>
      </w:r>
      <w:r>
        <w:tab/>
        <w:t xml:space="preserve">“Subtotal other direct STEP VA costs,” which is calculated by adding the amounts on lines 22–28 above, is automatically populated on this line. </w:t>
      </w:r>
    </w:p>
    <w:p w14:paraId="557759FC" w14:textId="77777777" w:rsidR="000001CC" w:rsidRDefault="000001CC" w:rsidP="000001CC">
      <w:pPr>
        <w:pStyle w:val="Hangingtext"/>
      </w:pPr>
      <w:r>
        <w:rPr>
          <w:b/>
        </w:rPr>
        <w:t>Line 32:</w:t>
      </w:r>
      <w:r>
        <w:t xml:space="preserve"> </w:t>
      </w:r>
      <w:r>
        <w:tab/>
        <w:t xml:space="preserve">“Total direct cost of STEP VA services,” which is calculated by adding the amounts on lines 18, 21, and 28 above, is automatically populated on this line. </w:t>
      </w:r>
    </w:p>
    <w:p w14:paraId="5EC40CAF" w14:textId="77777777" w:rsidR="000001CC" w:rsidRDefault="000001CC" w:rsidP="000001CC">
      <w:pPr>
        <w:pStyle w:val="Heading2"/>
      </w:pPr>
      <w:r>
        <w:t xml:space="preserve">PART 2 – INDIRECT </w:t>
      </w:r>
      <w:r w:rsidRPr="009A1A3E">
        <w:t>COSTS</w:t>
      </w:r>
      <w:r>
        <w:t xml:space="preserve"> </w:t>
      </w:r>
    </w:p>
    <w:p w14:paraId="2227843F" w14:textId="77777777" w:rsidR="000001CC" w:rsidRPr="00404D40" w:rsidRDefault="000001CC" w:rsidP="000001CC">
      <w:r>
        <w:t>Only totals in column 10 are required for Part 2.</w:t>
      </w:r>
    </w:p>
    <w:p w14:paraId="6109233A" w14:textId="77777777" w:rsidR="000001CC" w:rsidRDefault="000001CC" w:rsidP="000001CC">
      <w:pPr>
        <w:pStyle w:val="Heading3"/>
      </w:pPr>
      <w:r>
        <w:t xml:space="preserve">PART 2A: SITE COSTS </w:t>
      </w:r>
    </w:p>
    <w:p w14:paraId="369946B5" w14:textId="77777777" w:rsidR="000001CC" w:rsidRDefault="000001CC" w:rsidP="000001CC">
      <w:pPr>
        <w:pStyle w:val="Hangingtext"/>
      </w:pPr>
      <w:r>
        <w:rPr>
          <w:b/>
        </w:rPr>
        <w:t xml:space="preserve">Lines 33–40: </w:t>
      </w:r>
      <w:r>
        <w:rPr>
          <w:b/>
        </w:rPr>
        <w:tab/>
      </w:r>
      <w:r>
        <w:t xml:space="preserve">Enter the additional needed overhead expenses related to the site.  </w:t>
      </w:r>
    </w:p>
    <w:p w14:paraId="313A510A" w14:textId="77777777" w:rsidR="000001CC" w:rsidRDefault="000001CC" w:rsidP="000001CC">
      <w:pPr>
        <w:pStyle w:val="Hangingtext"/>
      </w:pPr>
      <w:r>
        <w:rPr>
          <w:b/>
        </w:rPr>
        <w:t>Line 41:</w:t>
      </w:r>
      <w:r>
        <w:t xml:space="preserve"> </w:t>
      </w:r>
      <w:r>
        <w:tab/>
        <w:t xml:space="preserve">Enter a subtotal of all other additional needed overhead facility expenses and describe the expenses with amounts in the Comments tab. </w:t>
      </w:r>
    </w:p>
    <w:p w14:paraId="2543CAD2" w14:textId="77777777" w:rsidR="000001CC" w:rsidRDefault="000001CC" w:rsidP="000001CC">
      <w:pPr>
        <w:pStyle w:val="Hangingtext"/>
      </w:pPr>
      <w:r>
        <w:rPr>
          <w:b/>
        </w:rPr>
        <w:t>Line 42:</w:t>
      </w:r>
      <w:r>
        <w:t xml:space="preserve"> </w:t>
      </w:r>
      <w:r>
        <w:tab/>
        <w:t xml:space="preserve">“Other site costs,” which is calculated by adding lines 33–41 above, is automatically populated on this line. </w:t>
      </w:r>
    </w:p>
    <w:p w14:paraId="34C89A21" w14:textId="77777777" w:rsidR="000001CC" w:rsidRDefault="000001CC" w:rsidP="000001CC">
      <w:pPr>
        <w:pStyle w:val="Heading3"/>
      </w:pPr>
      <w:r>
        <w:lastRenderedPageBreak/>
        <w:t xml:space="preserve">PART 2B: ADMINISTRATIVE COSTS </w:t>
      </w:r>
    </w:p>
    <w:p w14:paraId="0ECDB48A" w14:textId="77777777" w:rsidR="000001CC" w:rsidRDefault="000001CC" w:rsidP="000001CC">
      <w:pPr>
        <w:pStyle w:val="Hangingtext"/>
      </w:pPr>
      <w:r>
        <w:rPr>
          <w:b/>
        </w:rPr>
        <w:t>Lines 43–49:</w:t>
      </w:r>
      <w:r>
        <w:t xml:space="preserve"> </w:t>
      </w:r>
      <w:r>
        <w:tab/>
        <w:t xml:space="preserve">Enter the additional needed overhead expenses related to administration and management of the clinic.  </w:t>
      </w:r>
    </w:p>
    <w:p w14:paraId="0493CFBA" w14:textId="77777777" w:rsidR="000001CC" w:rsidRDefault="000001CC" w:rsidP="000001CC">
      <w:pPr>
        <w:pStyle w:val="Hangingtext"/>
      </w:pPr>
      <w:r>
        <w:rPr>
          <w:b/>
        </w:rPr>
        <w:t>Line 50:</w:t>
      </w:r>
      <w:r>
        <w:t xml:space="preserve"> </w:t>
      </w:r>
      <w:r>
        <w:tab/>
        <w:t xml:space="preserve">Enter a subtotal of all other additional needed overhead administrative expenses and describe the expenses with amounts in the Comments tab. </w:t>
      </w:r>
    </w:p>
    <w:p w14:paraId="3594D1E3" w14:textId="77777777" w:rsidR="000001CC" w:rsidRDefault="000001CC" w:rsidP="000001CC">
      <w:pPr>
        <w:pStyle w:val="Hangingtext"/>
      </w:pPr>
      <w:r>
        <w:rPr>
          <w:b/>
        </w:rPr>
        <w:t>Line 51:</w:t>
      </w:r>
      <w:r>
        <w:t xml:space="preserve">  </w:t>
      </w:r>
      <w:r>
        <w:tab/>
        <w:t xml:space="preserve">“Subtotal administrative costs,” which is calculated by adding the amounts in lines 43–50, is automatically populated in this line.  </w:t>
      </w:r>
    </w:p>
    <w:p w14:paraId="2944B799" w14:textId="77777777" w:rsidR="000001CC" w:rsidRDefault="000001CC" w:rsidP="000001CC">
      <w:pPr>
        <w:pStyle w:val="Hangingtext"/>
      </w:pPr>
      <w:r>
        <w:rPr>
          <w:b/>
        </w:rPr>
        <w:t>Line 52:</w:t>
      </w:r>
      <w:r>
        <w:t xml:space="preserve"> </w:t>
      </w:r>
      <w:r>
        <w:tab/>
        <w:t xml:space="preserve">“Total overhead,” which is calculated by adding lines 42 and 51, is automatically populated on this line. </w:t>
      </w:r>
    </w:p>
    <w:p w14:paraId="4C444305" w14:textId="77777777" w:rsidR="000001CC" w:rsidRDefault="000001CC" w:rsidP="000001CC">
      <w:pPr>
        <w:pStyle w:val="Heading2"/>
      </w:pPr>
      <w:r>
        <w:t xml:space="preserve">PART 3 – DIRECT COSTS FOR NON-STEP VA SERVICES </w:t>
      </w:r>
    </w:p>
    <w:p w14:paraId="71CBF9DE" w14:textId="77777777" w:rsidR="000001CC" w:rsidRPr="0097325C" w:rsidRDefault="000001CC" w:rsidP="000001CC">
      <w:r>
        <w:t>Only totals in column 10 are required for Part 3.</w:t>
      </w:r>
    </w:p>
    <w:p w14:paraId="393DBECC" w14:textId="7A16DCC9" w:rsidR="000001CC" w:rsidRDefault="000001CC" w:rsidP="000001CC">
      <w:pPr>
        <w:pStyle w:val="Heading3"/>
      </w:pPr>
      <w:r>
        <w:t xml:space="preserve">PART 3A: DIRECT COSTS FOR </w:t>
      </w:r>
      <w:r w:rsidR="0004455E">
        <w:t>NON-STEP</w:t>
      </w:r>
      <w:r>
        <w:t>-VA Services</w:t>
      </w:r>
    </w:p>
    <w:p w14:paraId="10CD6969" w14:textId="77777777" w:rsidR="000001CC" w:rsidRDefault="000001CC" w:rsidP="000001CC">
      <w:pPr>
        <w:pStyle w:val="Hangingtext"/>
        <w:rPr>
          <w:b/>
        </w:rPr>
      </w:pPr>
      <w:r>
        <w:rPr>
          <w:b/>
        </w:rPr>
        <w:t xml:space="preserve">Line 53: </w:t>
      </w:r>
      <w:r>
        <w:rPr>
          <w:b/>
        </w:rPr>
        <w:tab/>
      </w:r>
      <w:r>
        <w:t xml:space="preserve">Enter the subtotal of additional needed direct costs for non-STEP VA services covered (allowable) by Medicaid, excluding overhead and specify in the Comments tab. </w:t>
      </w:r>
      <w:r>
        <w:rPr>
          <w:b/>
        </w:rPr>
        <w:t xml:space="preserve"> </w:t>
      </w:r>
    </w:p>
    <w:p w14:paraId="335197B2" w14:textId="77777777" w:rsidR="000001CC" w:rsidRDefault="000001CC" w:rsidP="000001CC">
      <w:pPr>
        <w:pStyle w:val="Heading3"/>
      </w:pPr>
      <w:r>
        <w:t xml:space="preserve">PART 3B: NON-REIMBURSABLE COSTS </w:t>
      </w:r>
    </w:p>
    <w:p w14:paraId="5C354421" w14:textId="77777777" w:rsidR="000001CC" w:rsidRDefault="000001CC" w:rsidP="000001CC">
      <w:pPr>
        <w:pStyle w:val="Hangingtext"/>
      </w:pPr>
      <w:r>
        <w:rPr>
          <w:b/>
        </w:rPr>
        <w:t>Line 54:</w:t>
      </w:r>
      <w:r>
        <w:t xml:space="preserve"> </w:t>
      </w:r>
      <w:r>
        <w:tab/>
        <w:t xml:space="preserve">Enter the subtotal of additional needed direct costs for non-STEP VA services not reimbursable (unallowable) by Medicaid, and specify in the Comments tab.   </w:t>
      </w:r>
    </w:p>
    <w:p w14:paraId="0283963C" w14:textId="77777777" w:rsidR="000001CC" w:rsidRDefault="000001CC" w:rsidP="000001CC">
      <w:pPr>
        <w:pStyle w:val="Hangingtext"/>
      </w:pPr>
      <w:r>
        <w:rPr>
          <w:b/>
        </w:rPr>
        <w:t>Line 55:</w:t>
      </w:r>
      <w:r>
        <w:t xml:space="preserve"> </w:t>
      </w:r>
      <w:r>
        <w:tab/>
        <w:t xml:space="preserve">“Subtotal costs for non-STEP VA services,” which is calculated by adding the amounts on lines 53 and 54 above, is automatically populated on this line. </w:t>
      </w:r>
    </w:p>
    <w:p w14:paraId="0D273306" w14:textId="77777777" w:rsidR="000001CC" w:rsidRDefault="000001CC" w:rsidP="000001CC">
      <w:pPr>
        <w:spacing w:after="0" w:line="259" w:lineRule="auto"/>
        <w:ind w:left="-5" w:right="0"/>
      </w:pPr>
      <w:r>
        <w:rPr>
          <w:b/>
        </w:rPr>
        <w:t>Line 56:</w:t>
      </w:r>
      <w:r>
        <w:t xml:space="preserve">  </w:t>
      </w:r>
      <w:r>
        <w:tab/>
        <w:t>“Total costs,” which is calculated by adding line 32, line 52, and line 35 above, is automatically populated on this line.</w:t>
      </w:r>
    </w:p>
    <w:p w14:paraId="33DD1BA3" w14:textId="13670C8A" w:rsidR="000001CC" w:rsidRDefault="000001CC" w:rsidP="000001CC">
      <w:pPr>
        <w:spacing w:after="160" w:line="259" w:lineRule="auto"/>
        <w:ind w:left="0" w:right="0" w:firstLine="0"/>
        <w:rPr>
          <w:b/>
        </w:rPr>
      </w:pPr>
      <w:r>
        <w:rPr>
          <w:b/>
        </w:rPr>
        <w:br w:type="page"/>
      </w:r>
    </w:p>
    <w:p w14:paraId="447A1E5D" w14:textId="7358BA4F" w:rsidR="000001CC" w:rsidRDefault="000001CC" w:rsidP="0093777E">
      <w:pPr>
        <w:spacing w:after="0" w:line="259" w:lineRule="auto"/>
        <w:ind w:left="-5" w:right="0"/>
      </w:pPr>
      <w:r>
        <w:lastRenderedPageBreak/>
        <w:br w:type="page"/>
      </w:r>
      <w:r w:rsidR="0053551C" w:rsidRPr="0093777E">
        <w:rPr>
          <w:sz w:val="72"/>
        </w:rPr>
        <w:lastRenderedPageBreak/>
        <w:t>6</w:t>
      </w:r>
    </w:p>
    <w:p w14:paraId="0FAB4634" w14:textId="77777777" w:rsidR="00942D5E" w:rsidRDefault="00025E08" w:rsidP="00057F7B">
      <w:pPr>
        <w:pStyle w:val="Heading1"/>
      </w:pPr>
      <w:bookmarkStart w:id="49" w:name="_Toc162511529"/>
      <w:r>
        <w:t>Indirect Cost Allocation Tab</w:t>
      </w:r>
      <w:bookmarkEnd w:id="44"/>
      <w:bookmarkEnd w:id="45"/>
      <w:bookmarkEnd w:id="49"/>
      <w:r>
        <w:t xml:space="preserve"> </w:t>
      </w:r>
    </w:p>
    <w:p w14:paraId="38B0EF5D" w14:textId="3FB33459" w:rsidR="00942D5E" w:rsidRDefault="00025E08" w:rsidP="009A1A3E">
      <w:pPr>
        <w:pStyle w:val="BodyText"/>
      </w:pPr>
      <w:r>
        <w:t xml:space="preserve">Use the Indirect Cost Allocation tab to identify the method used for calculating allocable indirect costs to </w:t>
      </w:r>
      <w:r w:rsidR="00AA1541">
        <w:t>STEP VA</w:t>
      </w:r>
      <w:r>
        <w:t xml:space="preserve"> services.  This cost report allows a clinic to identify indirect cost using (1) an indirect rate approved by a cognizant agency, (2) a 10 percent rate, (3) calculated indirect cost allocable to </w:t>
      </w:r>
      <w:r w:rsidR="00AA1541">
        <w:t>STEP VA</w:t>
      </w:r>
      <w:r>
        <w:t xml:space="preserve"> services, or (4) other method.  </w:t>
      </w:r>
    </w:p>
    <w:p w14:paraId="76DB9EA5" w14:textId="77777777" w:rsidR="00942D5E" w:rsidRDefault="00025E08" w:rsidP="009A1A3E">
      <w:pPr>
        <w:pStyle w:val="Heading2"/>
      </w:pPr>
      <w:bookmarkStart w:id="50" w:name="_Toc147503610"/>
      <w:bookmarkStart w:id="51" w:name="_Toc148441557"/>
      <w:r>
        <w:t xml:space="preserve">Line </w:t>
      </w:r>
      <w:r w:rsidRPr="009A1A3E">
        <w:t>Descriptions</w:t>
      </w:r>
      <w:bookmarkEnd w:id="50"/>
      <w:bookmarkEnd w:id="51"/>
      <w:r>
        <w:t xml:space="preserve"> </w:t>
      </w:r>
    </w:p>
    <w:p w14:paraId="3FFAF944" w14:textId="77777777" w:rsidR="001F4032" w:rsidRDefault="001F4032" w:rsidP="001F4032">
      <w:pPr>
        <w:pStyle w:val="Hangingtext"/>
      </w:pPr>
      <w:r>
        <w:rPr>
          <w:b/>
        </w:rPr>
        <w:t>Lines 1–2:</w:t>
      </w:r>
      <w:r>
        <w:rPr>
          <w:b/>
        </w:rPr>
        <w:tab/>
      </w:r>
      <w:r>
        <w:t xml:space="preserve">If the organization has an indirect rate approved by a cognizant agency, enter “Yes,” and enter the cognizant agency on line 2.  The following rules apply to the use of approved indirect cost rate agreements: </w:t>
      </w:r>
    </w:p>
    <w:p w14:paraId="1A397461" w14:textId="77777777" w:rsidR="001F4032" w:rsidRDefault="001F4032" w:rsidP="00531B76">
      <w:pPr>
        <w:pStyle w:val="ListBullet5"/>
      </w:pPr>
      <w:r>
        <w:t xml:space="preserve">Non-profit organizations with no Federal funding are not required to negotiate a federally approved rate.  Pass-through entities, such as state governments, are required to either negotiate a rate with the non-profit or provide the minimum rate of 10% described in line 7.  </w:t>
      </w:r>
    </w:p>
    <w:p w14:paraId="29327C70" w14:textId="77777777" w:rsidR="001F4032" w:rsidRDefault="001F4032" w:rsidP="00531B76">
      <w:pPr>
        <w:pStyle w:val="ListBullet5"/>
      </w:pPr>
      <w:r>
        <w:t xml:space="preserve">Non-profit organizations with Federal funding should either use the rate negotiated with the agency that provides the most funding or, if they qualify, the minimum rate of 10% described in line 7.  </w:t>
      </w:r>
    </w:p>
    <w:p w14:paraId="10DCAE4E" w14:textId="747B9981" w:rsidR="001F4032" w:rsidRDefault="001F4032" w:rsidP="00531B76">
      <w:pPr>
        <w:pStyle w:val="ListBullet5"/>
      </w:pPr>
      <w:r>
        <w:t xml:space="preserve">State governments, local governments, or tribal agencies with less than $35 million in direct Federal funding are required to prepare an annual indirect cost rate proposal and keep it on file.  If a </w:t>
      </w:r>
      <w:r w:rsidR="00BC527F">
        <w:t>federal</w:t>
      </w:r>
      <w:r>
        <w:t xml:space="preserve"> rate agreement has never been filed, the state or local government may opt for the minimum rate of 10% described in line 7.   </w:t>
      </w:r>
    </w:p>
    <w:p w14:paraId="7D17A319" w14:textId="77777777" w:rsidR="001F4032" w:rsidRDefault="001F4032" w:rsidP="00531B76">
      <w:pPr>
        <w:pStyle w:val="ListBullet5"/>
      </w:pPr>
      <w:r>
        <w:t xml:space="preserve">State or local governments with at least $35 million in direct Federal funding must obtain a federally approved rate agreement and use the agreed upon rate here. </w:t>
      </w:r>
    </w:p>
    <w:p w14:paraId="0ED90234" w14:textId="77777777" w:rsidR="001F4032" w:rsidRDefault="001F4032" w:rsidP="001F4032">
      <w:pPr>
        <w:tabs>
          <w:tab w:val="left" w:pos="1440"/>
        </w:tabs>
        <w:spacing w:before="20" w:after="20" w:line="259" w:lineRule="auto"/>
        <w:ind w:left="1620" w:right="0" w:firstLine="0"/>
      </w:pPr>
      <w:r>
        <w:t>If the organization does not have an approved indirect cost rate, enter “No” and proceed to line 7.</w:t>
      </w:r>
    </w:p>
    <w:p w14:paraId="71E590C3" w14:textId="56F2F8E9" w:rsidR="001F4032" w:rsidRDefault="001F4032" w:rsidP="001F4032">
      <w:pPr>
        <w:pStyle w:val="Hangingtext"/>
      </w:pPr>
      <w:r>
        <w:rPr>
          <w:b/>
        </w:rPr>
        <w:t>Line 3:</w:t>
      </w:r>
      <w:r>
        <w:t xml:space="preserve"> </w:t>
      </w:r>
      <w:r>
        <w:tab/>
        <w:t xml:space="preserve">Describe the basis for calculating the indirect cost rate.  Identify the line numbers from the </w:t>
      </w:r>
      <w:r w:rsidR="00AA1541">
        <w:t>Financial Summary</w:t>
      </w:r>
      <w:r>
        <w:t xml:space="preserve"> tab used in determining the base.  If more space is needed for a complete description, include additional information in the Comments tab. </w:t>
      </w:r>
    </w:p>
    <w:p w14:paraId="0EEF8260" w14:textId="77777777" w:rsidR="001F4032" w:rsidRDefault="001F4032" w:rsidP="001F4032">
      <w:pPr>
        <w:pStyle w:val="Hangingtext"/>
      </w:pPr>
      <w:r>
        <w:rPr>
          <w:b/>
        </w:rPr>
        <w:t>Line 4:</w:t>
      </w:r>
      <w:r>
        <w:t xml:space="preserve"> </w:t>
      </w:r>
      <w:r>
        <w:tab/>
        <w:t xml:space="preserve">Enter the cost basis described on line 3 above as a whole dollar amount.   </w:t>
      </w:r>
    </w:p>
    <w:p w14:paraId="15696855" w14:textId="77777777" w:rsidR="001F4032" w:rsidRDefault="001F4032" w:rsidP="001F4032">
      <w:pPr>
        <w:pStyle w:val="Hangingtext"/>
      </w:pPr>
      <w:r>
        <w:rPr>
          <w:b/>
        </w:rPr>
        <w:t>Line 5:</w:t>
      </w:r>
      <w:r>
        <w:t xml:space="preserve"> </w:t>
      </w:r>
      <w:r>
        <w:tab/>
        <w:t xml:space="preserve">Enter the allocation rate percentage subject to the agreement. </w:t>
      </w:r>
    </w:p>
    <w:p w14:paraId="07D434FD" w14:textId="74EE20B9" w:rsidR="001F4032" w:rsidRDefault="001F4032" w:rsidP="001F4032">
      <w:pPr>
        <w:pStyle w:val="Hangingtext"/>
      </w:pPr>
      <w:r>
        <w:rPr>
          <w:b/>
        </w:rPr>
        <w:t>Line 6:</w:t>
      </w:r>
      <w:r>
        <w:t xml:space="preserve"> </w:t>
      </w:r>
      <w:r>
        <w:tab/>
        <w:t xml:space="preserve">“Calculated indirect costs allocable to </w:t>
      </w:r>
      <w:r w:rsidR="00AA1541">
        <w:t>STEP VA</w:t>
      </w:r>
      <w:r>
        <w:t xml:space="preserve"> services,” which is calculated by multiplying lines 4 and 5 above, is automatically populated on this line.  If line 6 is greater than zero, no additional information is needed in this tab.   </w:t>
      </w:r>
    </w:p>
    <w:p w14:paraId="0CD59FFD" w14:textId="77777777" w:rsidR="001F4032" w:rsidRDefault="001F4032" w:rsidP="001F4032">
      <w:pPr>
        <w:pStyle w:val="Hangingtext"/>
      </w:pPr>
      <w:r>
        <w:rPr>
          <w:b/>
        </w:rPr>
        <w:t>Line 7:</w:t>
      </w:r>
      <w:r>
        <w:t xml:space="preserve"> </w:t>
      </w:r>
      <w:r>
        <w:tab/>
        <w:t xml:space="preserve">If the organization is qualified and chooses to use the minimum rate, enter “Yes” and review lines 8–10.  If not, enter “No” and go to question 11.  </w:t>
      </w:r>
    </w:p>
    <w:p w14:paraId="7A67737D" w14:textId="77777777" w:rsidR="001F4032" w:rsidRDefault="001F4032" w:rsidP="001F4032">
      <w:pPr>
        <w:spacing w:before="20" w:after="120" w:line="259" w:lineRule="auto"/>
        <w:ind w:left="1620" w:right="0" w:firstLine="0"/>
      </w:pPr>
      <w:r>
        <w:t xml:space="preserve">Pursuant to 45 CFR 75.414(f), to qualify for the minimum rate, the organization must be a nonfederal entity that has never received a negotiated indirect cost rate and that receives less than $35 million in direct federal funding.  The organization may then elect to use the minimum rate of 10 percent of modified total direct costs, which may </w:t>
      </w:r>
      <w:r>
        <w:lastRenderedPageBreak/>
        <w:t xml:space="preserve">be used indefinitely.  Costs must be consistently charged as either indirect or direct, and costs may not be double charged.  Once chosen, the methodology must be used consistently for all federal awards until such time as a nonfederal entity chooses to negotiate for a new rate, which the nonfederal entity may apply to do at any time. </w:t>
      </w:r>
    </w:p>
    <w:p w14:paraId="6DC686A8" w14:textId="77777777" w:rsidR="001F4032" w:rsidRDefault="001F4032" w:rsidP="001F4032">
      <w:pPr>
        <w:spacing w:after="120" w:line="259" w:lineRule="auto"/>
        <w:ind w:left="1620" w:right="0" w:firstLine="0"/>
      </w:pPr>
      <w:r>
        <w:t xml:space="preserve">As described in lines 1-2, organizations that qualify for the 10% minimum rate include:  </w:t>
      </w:r>
    </w:p>
    <w:p w14:paraId="7428CBCC" w14:textId="1E0D8445" w:rsidR="001F4032" w:rsidRPr="00531B76" w:rsidRDefault="001F4032" w:rsidP="00531B76">
      <w:pPr>
        <w:pStyle w:val="ListBullet5"/>
      </w:pPr>
      <w:r>
        <w:t xml:space="preserve">Non-profits </w:t>
      </w:r>
      <w:r w:rsidRPr="00531B76">
        <w:t xml:space="preserve">with no direct Federal funding and who have never negotiated an indirect cost rate with a </w:t>
      </w:r>
      <w:r w:rsidR="00BC527F" w:rsidRPr="00531B76">
        <w:t>federal</w:t>
      </w:r>
      <w:r w:rsidRPr="00531B76">
        <w:t xml:space="preserve"> agency</w:t>
      </w:r>
      <w:r w:rsidRPr="00531B76">
        <w:footnoteReference w:id="3"/>
      </w:r>
      <w:r w:rsidRPr="00531B76">
        <w:t xml:space="preserve">, or  </w:t>
      </w:r>
    </w:p>
    <w:p w14:paraId="5C1F392F" w14:textId="6C749305" w:rsidR="001F4032" w:rsidRPr="000A15B0" w:rsidRDefault="001F4032" w:rsidP="00531B76">
      <w:pPr>
        <w:pStyle w:val="ListBullet5"/>
        <w:rPr>
          <w:rFonts w:ascii="Times New Roman" w:eastAsiaTheme="minorEastAsia" w:hAnsi="Times New Roman" w:cs="Times New Roman"/>
          <w:color w:val="auto"/>
          <w:sz w:val="24"/>
          <w:szCs w:val="24"/>
          <w:lang w:eastAsia="en-US"/>
        </w:rPr>
      </w:pPr>
      <w:r w:rsidRPr="00531B76">
        <w:t>State governm</w:t>
      </w:r>
      <w:r>
        <w:t xml:space="preserve">ents, local governments, or tribal entities that receive less than $35 million in Federal funding and have never negotiated an indirect cost rate with a </w:t>
      </w:r>
      <w:r w:rsidR="00BC527F">
        <w:t>federal</w:t>
      </w:r>
      <w:r>
        <w:t xml:space="preserve"> agency may all elect to use the minimum rate of 10%.   </w:t>
      </w:r>
    </w:p>
    <w:p w14:paraId="2636DCFA" w14:textId="5CC63191" w:rsidR="001F4032" w:rsidRDefault="001F4032" w:rsidP="001F4032">
      <w:pPr>
        <w:pStyle w:val="Hangingtext"/>
      </w:pPr>
      <w:r>
        <w:rPr>
          <w:b/>
        </w:rPr>
        <w:t>Line 8:</w:t>
      </w:r>
      <w:r>
        <w:t xml:space="preserve"> </w:t>
      </w:r>
      <w:r>
        <w:tab/>
        <w:t xml:space="preserve">“Direct costs for </w:t>
      </w:r>
      <w:r w:rsidR="00AA1541">
        <w:t>STEP VA</w:t>
      </w:r>
      <w:r>
        <w:t xml:space="preserve"> services” is automatically populated on this line from line </w:t>
      </w:r>
      <w:r w:rsidR="00AA1541">
        <w:t>15</w:t>
      </w:r>
      <w:r>
        <w:t xml:space="preserve">, column </w:t>
      </w:r>
      <w:r w:rsidR="00BC527F">
        <w:t>10</w:t>
      </w:r>
      <w:r>
        <w:t xml:space="preserve"> of the </w:t>
      </w:r>
      <w:r w:rsidR="00AA1541">
        <w:t>Financial Summary</w:t>
      </w:r>
      <w:r>
        <w:t xml:space="preserve"> tab.   </w:t>
      </w:r>
    </w:p>
    <w:p w14:paraId="21C830BF" w14:textId="544ED5A5" w:rsidR="001F4032" w:rsidRDefault="001F4032" w:rsidP="001F4032">
      <w:pPr>
        <w:pStyle w:val="Hangingtext"/>
      </w:pPr>
      <w:r>
        <w:rPr>
          <w:b/>
        </w:rPr>
        <w:t>Line 9:</w:t>
      </w:r>
      <w:r>
        <w:t xml:space="preserve"> </w:t>
      </w:r>
      <w:r>
        <w:tab/>
        <w:t xml:space="preserve">If </w:t>
      </w:r>
      <w:r w:rsidR="00BC527F">
        <w:t>yes</w:t>
      </w:r>
      <w:r>
        <w:t xml:space="preserve"> is entered on line 7, the minimum rate of 10 percent will appear automatically on this line.  </w:t>
      </w:r>
    </w:p>
    <w:p w14:paraId="1802E5A2" w14:textId="26DE5E39" w:rsidR="001F4032" w:rsidRDefault="001F4032" w:rsidP="001F4032">
      <w:pPr>
        <w:pStyle w:val="Hangingtext"/>
      </w:pPr>
      <w:r>
        <w:rPr>
          <w:b/>
        </w:rPr>
        <w:t>Line 10:</w:t>
      </w:r>
      <w:r>
        <w:t xml:space="preserve"> </w:t>
      </w:r>
      <w:r>
        <w:tab/>
        <w:t xml:space="preserve">“Calculated indirect costs allocable to </w:t>
      </w:r>
      <w:r w:rsidR="00AA1541">
        <w:t>STEP VA</w:t>
      </w:r>
      <w:r>
        <w:t xml:space="preserve"> services,” which is calculated by multiplying lines 8 and 9 above, is automatically populated on this line.  If line 10 is greater than zero, no additional information is needed in this tab.   </w:t>
      </w:r>
    </w:p>
    <w:p w14:paraId="42302DF3" w14:textId="6BDA86C9" w:rsidR="001F4032" w:rsidRDefault="001F4032" w:rsidP="001F4032">
      <w:pPr>
        <w:pStyle w:val="Hangingtext"/>
      </w:pPr>
      <w:r>
        <w:rPr>
          <w:b/>
        </w:rPr>
        <w:t>Line 11:</w:t>
      </w:r>
      <w:r>
        <w:t xml:space="preserve"> </w:t>
      </w:r>
      <w:r>
        <w:tab/>
        <w:t xml:space="preserve">Organizations without indirect rate agreements that do not choose or are not qualified for the minimum rate may allocate indirect costs by taking the ratio of direct costs for providing </w:t>
      </w:r>
      <w:r w:rsidR="00AA1541">
        <w:t>STEP VA</w:t>
      </w:r>
      <w:r>
        <w:t xml:space="preserve"> covered services to total allowable costs less indirect costs. If the organization chooses this method for allocating direct costs, enter “Yes” and review lines 12 through 14.  Otherwise, enter “No” and proceed to question 15.  </w:t>
      </w:r>
    </w:p>
    <w:p w14:paraId="4D5FA2A9" w14:textId="5F3626E2" w:rsidR="001F4032" w:rsidRDefault="001F4032" w:rsidP="001F4032">
      <w:pPr>
        <w:pStyle w:val="Hangingtext"/>
      </w:pPr>
      <w:r>
        <w:rPr>
          <w:b/>
        </w:rPr>
        <w:t>Line 12:</w:t>
      </w:r>
      <w:r>
        <w:t xml:space="preserve"> </w:t>
      </w:r>
      <w:r>
        <w:tab/>
        <w:t xml:space="preserve">If </w:t>
      </w:r>
      <w:r w:rsidR="00BC527F">
        <w:t>yes</w:t>
      </w:r>
      <w:r>
        <w:t xml:space="preserve"> is entered on line 11, the calculated indirect allocation rate is automatically populated on this line.   </w:t>
      </w:r>
    </w:p>
    <w:p w14:paraId="659532E0" w14:textId="77777777" w:rsidR="00942D5E" w:rsidRDefault="00025E08" w:rsidP="001F4032">
      <w:pPr>
        <w:pStyle w:val="Hangingtext"/>
        <w:ind w:hanging="7"/>
      </w:pPr>
      <w:r>
        <w:t xml:space="preserve">The formula for the calculation is described in Table 5: Ratio of Direct Costs. </w:t>
      </w:r>
    </w:p>
    <w:p w14:paraId="4778B10B" w14:textId="77777777" w:rsidR="009A1A3E" w:rsidRPr="009A1A3E" w:rsidRDefault="009A1A3E" w:rsidP="009A1A3E">
      <w:pPr>
        <w:spacing w:before="20" w:after="20" w:line="259" w:lineRule="auto"/>
        <w:ind w:left="1454" w:right="0" w:hanging="14"/>
        <w:rPr>
          <w:sz w:val="10"/>
          <w:szCs w:val="10"/>
        </w:rPr>
      </w:pPr>
    </w:p>
    <w:p w14:paraId="4B773849" w14:textId="77777777" w:rsidR="000A15B0" w:rsidRDefault="000A15B0" w:rsidP="009A1A3E">
      <w:pPr>
        <w:pStyle w:val="Caption"/>
      </w:pPr>
      <w:r>
        <w:br w:type="page"/>
      </w:r>
    </w:p>
    <w:p w14:paraId="27CDB583" w14:textId="3BEB4307" w:rsidR="00942D5E" w:rsidRDefault="00025E08" w:rsidP="009A1A3E">
      <w:pPr>
        <w:pStyle w:val="Caption"/>
      </w:pPr>
      <w:r>
        <w:lastRenderedPageBreak/>
        <w:t xml:space="preserve">Table 5: Ratio of Direct Costs </w:t>
      </w:r>
    </w:p>
    <w:p w14:paraId="19B918EA" w14:textId="5C3A0848" w:rsidR="00942D5E" w:rsidRDefault="00025E08">
      <w:pPr>
        <w:spacing w:after="0" w:line="259" w:lineRule="auto"/>
        <w:ind w:left="1441" w:right="0"/>
        <w:jc w:val="center"/>
      </w:pPr>
      <w:r>
        <w:t xml:space="preserve">Direct </w:t>
      </w:r>
      <w:r w:rsidR="00AA1541">
        <w:t>STEP VA</w:t>
      </w:r>
      <w:r>
        <w:t xml:space="preserve"> Costs</w:t>
      </w:r>
    </w:p>
    <w:p w14:paraId="6CFD96EE" w14:textId="7506F460" w:rsidR="00942D5E" w:rsidRDefault="001377A6">
      <w:pPr>
        <w:spacing w:after="0" w:line="259" w:lineRule="auto"/>
        <w:ind w:left="1540" w:right="0" w:firstLine="0"/>
        <w:jc w:val="center"/>
      </w:pPr>
      <w:r>
        <w:rPr>
          <w:noProof/>
        </w:rPr>
        <mc:AlternateContent>
          <mc:Choice Requires="wpg">
            <w:drawing>
              <wp:inline distT="0" distB="0" distL="0" distR="0" wp14:anchorId="597A6A3B" wp14:editId="6930A837">
                <wp:extent cx="2427605" cy="6350"/>
                <wp:effectExtent l="0" t="0" r="0" b="0"/>
                <wp:docPr id="925395920" name="Group 925395920" descr="Divided b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7605" cy="6350"/>
                          <a:chOff x="0" y="0"/>
                          <a:chExt cx="2427873" cy="6313"/>
                        </a:xfrm>
                      </wpg:grpSpPr>
                      <wps:wsp>
                        <wps:cNvPr id="976410789" name="Shape 4482"/>
                        <wps:cNvSpPr/>
                        <wps:spPr>
                          <a:xfrm>
                            <a:off x="0" y="0"/>
                            <a:ext cx="2427873" cy="0"/>
                          </a:xfrm>
                          <a:custGeom>
                            <a:avLst/>
                            <a:gdLst/>
                            <a:ahLst/>
                            <a:cxnLst/>
                            <a:rect l="0" t="0" r="0" b="0"/>
                            <a:pathLst>
                              <a:path w="2427873">
                                <a:moveTo>
                                  <a:pt x="0" y="0"/>
                                </a:moveTo>
                                <a:lnTo>
                                  <a:pt x="2427873" y="0"/>
                                </a:lnTo>
                              </a:path>
                            </a:pathLst>
                          </a:custGeom>
                          <a:ln w="631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40EF3D" id="Group 925395920" o:spid="_x0000_s1026" alt="Divided by" style="width:191.15pt;height:.5pt;mso-position-horizontal-relative:char;mso-position-vertical-relative:line" coordsize="242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">
                <v:shape id="Shape 4482" o:spid="_x0000_s1027" style="position:absolute;width:24278;height:0;visibility:visible;mso-wrap-style:square;v-text-anchor:top" coordsize="2427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" path="m,l2427873,e" filled="f" strokeweight=".17536mm">
                  <v:path arrowok="t" textboxrect="0,0,2427873,0"/>
                </v:shape>
                <w10:anchorlock/>
              </v:group>
            </w:pict>
          </mc:Fallback>
        </mc:AlternateContent>
      </w:r>
      <w:r w:rsidR="00025E08">
        <w:t xml:space="preserve"> </w:t>
      </w:r>
    </w:p>
    <w:p w14:paraId="57942511" w14:textId="0132B13A" w:rsidR="00942D5E" w:rsidRDefault="00025E08" w:rsidP="00677571">
      <w:pPr>
        <w:spacing w:after="120" w:line="259" w:lineRule="auto"/>
        <w:ind w:left="1440" w:right="58" w:hanging="14"/>
        <w:jc w:val="center"/>
      </w:pPr>
      <w:r>
        <w:t xml:space="preserve">(Total Allowable Costs </w:t>
      </w:r>
      <w:r>
        <w:rPr>
          <w:rFonts w:ascii="Times New Roman" w:eastAsia="Times New Roman" w:hAnsi="Times New Roman" w:cs="Times New Roman"/>
          <w:i/>
        </w:rPr>
        <w:t>-</w:t>
      </w:r>
      <w:r>
        <w:t xml:space="preserve"> Indirect </w:t>
      </w:r>
      <w:r w:rsidR="00BC527F">
        <w:t>Costs)</w:t>
      </w:r>
    </w:p>
    <w:p w14:paraId="3BC61D6D" w14:textId="07C7CAFC" w:rsidR="001F4032" w:rsidRDefault="001F4032" w:rsidP="001F4032">
      <w:pPr>
        <w:pStyle w:val="Hangingtext"/>
      </w:pPr>
      <w:r>
        <w:rPr>
          <w:b/>
        </w:rPr>
        <w:t>Line 13:</w:t>
      </w:r>
      <w:r>
        <w:t xml:space="preserve"> </w:t>
      </w:r>
      <w:r>
        <w:tab/>
        <w:t xml:space="preserve">If </w:t>
      </w:r>
      <w:r w:rsidR="00BC527F">
        <w:t>yes</w:t>
      </w:r>
      <w:r>
        <w:t xml:space="preserve"> is entered on line 11, the indirect cost to be allocated is automatically populated on this line from line </w:t>
      </w:r>
      <w:r w:rsidR="00AA1541">
        <w:t>35</w:t>
      </w:r>
      <w:r>
        <w:t xml:space="preserve">, column </w:t>
      </w:r>
      <w:r w:rsidR="00B05203">
        <w:t>10</w:t>
      </w:r>
      <w:r>
        <w:t xml:space="preserve"> of the </w:t>
      </w:r>
      <w:r w:rsidR="00AA1541">
        <w:t>Financial Summary</w:t>
      </w:r>
      <w:r>
        <w:t xml:space="preserve"> tab.   </w:t>
      </w:r>
    </w:p>
    <w:p w14:paraId="3A63B31F" w14:textId="2E092C18" w:rsidR="001F4032" w:rsidRDefault="001F4032" w:rsidP="001F4032">
      <w:pPr>
        <w:pStyle w:val="Hangingtext"/>
      </w:pPr>
      <w:r>
        <w:rPr>
          <w:b/>
        </w:rPr>
        <w:t>Line 14:</w:t>
      </w:r>
      <w:r>
        <w:t xml:space="preserve"> </w:t>
      </w:r>
      <w:r>
        <w:tab/>
        <w:t xml:space="preserve">“Calculated indirect costs allocable to </w:t>
      </w:r>
      <w:r w:rsidR="00AA1541">
        <w:t>STEP VA</w:t>
      </w:r>
      <w:r>
        <w:t xml:space="preserve"> services,” which is calculated by multiplying lines 12 and 13 above, is automatically populated on this line.  If line 14 is greater than zero, no additional information is needed in this tab.   </w:t>
      </w:r>
    </w:p>
    <w:p w14:paraId="1DDB728C" w14:textId="720992A3" w:rsidR="001F4032" w:rsidRDefault="001F4032" w:rsidP="001F4032">
      <w:pPr>
        <w:pStyle w:val="Hangingtext"/>
      </w:pPr>
      <w:r>
        <w:rPr>
          <w:b/>
        </w:rPr>
        <w:t>Line 15:</w:t>
      </w:r>
      <w:r>
        <w:t xml:space="preserve"> </w:t>
      </w:r>
      <w:r>
        <w:tab/>
        <w:t xml:space="preserve">If none of lines 1, 7, or 11 are entered as “Yes,” provide a thorough description of the indirect costs allocated to </w:t>
      </w:r>
      <w:r w:rsidR="00AA1541">
        <w:t>STEP VA</w:t>
      </w:r>
      <w:r>
        <w:t xml:space="preserve"> services in the Allocation </w:t>
      </w:r>
      <w:r w:rsidR="0071219A">
        <w:t xml:space="preserve">Narrative </w:t>
      </w:r>
      <w:r>
        <w:t xml:space="preserve">tab.  This detailed description should include references to line items in the </w:t>
      </w:r>
      <w:r w:rsidR="00AA1541">
        <w:t>Financial Summary</w:t>
      </w:r>
      <w:r>
        <w:t xml:space="preserve"> tab that describe the basis as well as the calculation of the indirect cost.  </w:t>
      </w:r>
    </w:p>
    <w:p w14:paraId="06C626E0" w14:textId="1AF75C2C" w:rsidR="001F4032" w:rsidRDefault="001F4032" w:rsidP="001F4032">
      <w:pPr>
        <w:pStyle w:val="Hangingtext"/>
      </w:pPr>
      <w:r>
        <w:rPr>
          <w:b/>
        </w:rPr>
        <w:t>Line 16:</w:t>
      </w:r>
      <w:r>
        <w:rPr>
          <w:b/>
        </w:rPr>
        <w:tab/>
      </w:r>
      <w:r>
        <w:t xml:space="preserve">“Total Indirect Costs allocated to </w:t>
      </w:r>
      <w:r w:rsidR="00AA1541">
        <w:t>STEP VA</w:t>
      </w:r>
      <w:r>
        <w:t xml:space="preserve"> services,” which is calculated from the total indirect costs allocated to </w:t>
      </w:r>
      <w:r w:rsidR="00AA1541">
        <w:t>STEP VA</w:t>
      </w:r>
      <w:r>
        <w:t xml:space="preserve"> services from line 6, 10, 14, or 15, is automatically populated on this line.</w:t>
      </w:r>
    </w:p>
    <w:p w14:paraId="1043AC1D" w14:textId="0D27D06A" w:rsidR="00EB1FE4" w:rsidRDefault="00025E08" w:rsidP="009A1A3E">
      <w:pPr>
        <w:spacing w:before="20" w:after="20" w:line="259" w:lineRule="auto"/>
        <w:ind w:left="1426" w:right="0" w:hanging="1440"/>
        <w:rPr>
          <w:b/>
        </w:rPr>
      </w:pPr>
      <w:r>
        <w:tab/>
      </w:r>
      <w:r w:rsidR="00EB1FE4">
        <w:rPr>
          <w:b/>
        </w:rPr>
        <w:br w:type="page"/>
      </w:r>
    </w:p>
    <w:p w14:paraId="09F98861" w14:textId="6CA8511F" w:rsidR="003D3EA2" w:rsidRDefault="0053551C" w:rsidP="003D3EA2">
      <w:pPr>
        <w:spacing w:after="0" w:line="259" w:lineRule="auto"/>
        <w:ind w:left="-5" w:right="0"/>
      </w:pPr>
      <w:r>
        <w:rPr>
          <w:sz w:val="72"/>
        </w:rPr>
        <w:lastRenderedPageBreak/>
        <w:t>7</w:t>
      </w:r>
    </w:p>
    <w:p w14:paraId="0586E0F5" w14:textId="4F9BDFCF" w:rsidR="004D0B43" w:rsidRDefault="004D0B43" w:rsidP="00057F7B">
      <w:pPr>
        <w:pStyle w:val="Heading1"/>
      </w:pPr>
      <w:bookmarkStart w:id="52" w:name="_Toc147503611"/>
      <w:bookmarkStart w:id="53" w:name="_Toc148441558"/>
      <w:bookmarkStart w:id="54" w:name="_Toc162511530"/>
      <w:r>
        <w:t xml:space="preserve">Allocation </w:t>
      </w:r>
      <w:r w:rsidR="00E8148F">
        <w:t>Narrative</w:t>
      </w:r>
      <w:r>
        <w:t xml:space="preserve"> Tab</w:t>
      </w:r>
      <w:bookmarkEnd w:id="52"/>
      <w:bookmarkEnd w:id="53"/>
      <w:bookmarkEnd w:id="54"/>
    </w:p>
    <w:p w14:paraId="1A48E042" w14:textId="17462EEF" w:rsidR="00942D5E" w:rsidRDefault="00025E08" w:rsidP="009A1A3E">
      <w:pPr>
        <w:pStyle w:val="BodyText"/>
      </w:pPr>
      <w:r>
        <w:t xml:space="preserve">Use the Allocation </w:t>
      </w:r>
      <w:r w:rsidR="00E8148F">
        <w:t>Narrative</w:t>
      </w:r>
      <w:r>
        <w:t xml:space="preserve"> tab for describing calculations and methods that support the allocation methodology of direct and indirect costs.  Each allocation should be referenced to the applicable adjustment or reclassification on the appropriate tabs.  If the trial balance </w:t>
      </w:r>
      <w:r w:rsidR="00C004D4">
        <w:t>or trial balance crisis</w:t>
      </w:r>
      <w:r>
        <w:t xml:space="preserve"> contained the adjustments or reclassifications prior to importing into the cost report, note the methodologies and calculations used.  This information can be summarized and should contain occupational grouping, allocation statistics, and the allowable adjustments or reclassifications as applicable.  </w:t>
      </w:r>
    </w:p>
    <w:p w14:paraId="121F9E22" w14:textId="29D0A259" w:rsidR="00EF4CFF" w:rsidRDefault="006A53ED" w:rsidP="009A1A3E">
      <w:pPr>
        <w:pStyle w:val="BodyText"/>
      </w:pPr>
      <w:r>
        <w:t>If an allocation is used for direct costs</w:t>
      </w:r>
      <w:r w:rsidR="006F746B">
        <w:t>,</w:t>
      </w:r>
      <w:r>
        <w:t xml:space="preserve"> </w:t>
      </w:r>
      <w:r w:rsidR="000663E8">
        <w:t>enter</w:t>
      </w:r>
      <w:r w:rsidR="00EF4CFF">
        <w:t xml:space="preserve"> </w:t>
      </w:r>
      <w:r w:rsidR="00C43794">
        <w:t>a description</w:t>
      </w:r>
      <w:r w:rsidR="00477D0A">
        <w:t xml:space="preserve"> of</w:t>
      </w:r>
      <w:r w:rsidR="00EF4CFF">
        <w:t xml:space="preserve"> </w:t>
      </w:r>
      <w:r w:rsidR="00A636B7">
        <w:t>allocations for the following sections as needed</w:t>
      </w:r>
      <w:r w:rsidR="00C474EB">
        <w:t xml:space="preserve">. Examples of common allocation methods for </w:t>
      </w:r>
      <w:r w:rsidR="00F14DBB">
        <w:t xml:space="preserve">classifying costs as direct or indirect </w:t>
      </w:r>
      <w:r w:rsidR="000B4F00">
        <w:t xml:space="preserve">for </w:t>
      </w:r>
      <w:r w:rsidR="00C474EB">
        <w:t>each section are listed below</w:t>
      </w:r>
      <w:r w:rsidR="000B4F00">
        <w:t>. The examples given are not the only acceptable methods</w:t>
      </w:r>
      <w:r w:rsidR="00BD5522">
        <w:t xml:space="preserve"> for allocating costs. </w:t>
      </w:r>
    </w:p>
    <w:p w14:paraId="616B3FBC" w14:textId="466FA16C" w:rsidR="00942D5E" w:rsidRDefault="00025E08" w:rsidP="009A1A3E">
      <w:pPr>
        <w:pStyle w:val="BodyText"/>
      </w:pPr>
      <w:r>
        <w:t xml:space="preserve">Additional documentation supporting the summarized allocations should be kept on file for review.  Documentation should be sufficient to </w:t>
      </w:r>
      <w:r w:rsidR="00CC4091">
        <w:t xml:space="preserve">support an audit or desk review and </w:t>
      </w:r>
      <w:r>
        <w:t>permit the preparation of reports required by general and program-specific terms and conditions</w:t>
      </w:r>
      <w:r w:rsidR="00DD37E8">
        <w:t xml:space="preserve">. </w:t>
      </w:r>
      <w:r w:rsidR="00171E2A">
        <w:t xml:space="preserve">Documentation </w:t>
      </w:r>
      <w:r w:rsidR="002F6E0C">
        <w:t xml:space="preserve">should </w:t>
      </w:r>
      <w:r>
        <w:t>permit the tracing of funds to a level of expenditures adequate to establish that such funds have been used according to the federal statutes, regulations, and terms and conditions of the federal award.</w:t>
      </w:r>
      <w:r>
        <w:rPr>
          <w:vertAlign w:val="superscript"/>
        </w:rPr>
        <w:t>2</w:t>
      </w:r>
      <w:r>
        <w:t xml:space="preserve"> </w:t>
      </w:r>
    </w:p>
    <w:p w14:paraId="0C74FDC0" w14:textId="3E93897C" w:rsidR="00942D5E" w:rsidRDefault="00025E08" w:rsidP="009A1A3E">
      <w:pPr>
        <w:pStyle w:val="BodyText"/>
      </w:pPr>
      <w:r>
        <w:t xml:space="preserve">The allocation of home office adjustments must be described in detail.  Home offices usually furnish central management and administrative services, such as centralized accounting, purchasing, personnel services, management direction and control, information technology and other costs.  To the extent that the home office furnishes services related to patient care to a provider, the reasonable costs of such services are included in the </w:t>
      </w:r>
      <w:r w:rsidR="00AA1541">
        <w:t>STEP VA</w:t>
      </w:r>
      <w:r>
        <w:t xml:space="preserve">’s direct costs.  If the home office of the organization does not provide services related to patient care, the home office may be included in the indirect facility costs allocated to </w:t>
      </w:r>
      <w:r w:rsidR="00AA1541">
        <w:t>STEP VA</w:t>
      </w:r>
      <w:r>
        <w:t xml:space="preserve"> services. </w:t>
      </w:r>
    </w:p>
    <w:p w14:paraId="0972ABBF" w14:textId="76F8CE1C" w:rsidR="00942D5E" w:rsidRDefault="00025E08" w:rsidP="009A1A3E">
      <w:pPr>
        <w:pStyle w:val="BodyText"/>
      </w:pPr>
      <w:r>
        <w:t>If completing line 15 of the Indirect Cost Allocations tab, describe the indirect cost allocation method in detail on this tab</w:t>
      </w:r>
      <w:r w:rsidR="000F4562">
        <w:t xml:space="preserve"> in the appr</w:t>
      </w:r>
      <w:r w:rsidR="00A746C5">
        <w:t>opriate section</w:t>
      </w:r>
      <w:r>
        <w:t xml:space="preserve">.  For example, a portion of the facility is directly attributable and exclusively used to provide </w:t>
      </w:r>
      <w:r w:rsidR="00AA1541">
        <w:t>STEP VA</w:t>
      </w:r>
      <w:r>
        <w:t xml:space="preserve"> services</w:t>
      </w:r>
      <w:r w:rsidR="001F1591">
        <w:t xml:space="preserve"> may be allocated based on square footage</w:t>
      </w:r>
      <w:r>
        <w:t xml:space="preserve">.  For each expense, describe the method for allocating related costs, such as percentage of </w:t>
      </w:r>
      <w:r w:rsidR="008B381A">
        <w:t>total FTE or percentage of square footage</w:t>
      </w:r>
      <w:r>
        <w:t xml:space="preserve">.  The total of all indirect expenses allocable to </w:t>
      </w:r>
      <w:r w:rsidR="00AA1541">
        <w:t>STEP VA STEP VAs</w:t>
      </w:r>
      <w:r>
        <w:t xml:space="preserve"> </w:t>
      </w:r>
      <w:r w:rsidR="006D66BF">
        <w:t xml:space="preserve">using the methods described on this page </w:t>
      </w:r>
      <w:r>
        <w:t xml:space="preserve">should </w:t>
      </w:r>
      <w:r w:rsidR="00294BED">
        <w:t>support</w:t>
      </w:r>
      <w:r>
        <w:t xml:space="preserve"> the amount on line 15 of the Indirect Cost Allocations tab. </w:t>
      </w:r>
    </w:p>
    <w:p w14:paraId="0F338340" w14:textId="77777777" w:rsidR="00942D5E" w:rsidRDefault="00025E08">
      <w:pPr>
        <w:spacing w:after="0" w:line="259" w:lineRule="auto"/>
        <w:ind w:left="0" w:right="0" w:firstLine="0"/>
      </w:pPr>
      <w:r>
        <w:rPr>
          <w:strike/>
        </w:rPr>
        <w:t xml:space="preserve">                                              </w:t>
      </w:r>
      <w:r>
        <w:t xml:space="preserve"> </w:t>
      </w:r>
    </w:p>
    <w:p w14:paraId="463EDEF4" w14:textId="77777777" w:rsidR="00942D5E" w:rsidRDefault="00025E08">
      <w:pPr>
        <w:spacing w:after="0" w:line="259" w:lineRule="auto"/>
        <w:ind w:left="0" w:right="0" w:firstLine="0"/>
        <w:rPr>
          <w:sz w:val="18"/>
        </w:rPr>
      </w:pPr>
      <w:r>
        <w:rPr>
          <w:sz w:val="18"/>
          <w:vertAlign w:val="superscript"/>
        </w:rPr>
        <w:t>2</w:t>
      </w:r>
      <w:r>
        <w:rPr>
          <w:sz w:val="18"/>
        </w:rPr>
        <w:t xml:space="preserve"> 45 CFR §75.302 </w:t>
      </w:r>
    </w:p>
    <w:p w14:paraId="32CE0AC9" w14:textId="462B5237" w:rsidR="006D28B7" w:rsidRDefault="006D28B7">
      <w:pPr>
        <w:spacing w:after="160" w:line="259" w:lineRule="auto"/>
        <w:ind w:left="0" w:right="0" w:firstLine="0"/>
        <w:rPr>
          <w:sz w:val="18"/>
        </w:rPr>
      </w:pPr>
      <w:r>
        <w:rPr>
          <w:sz w:val="18"/>
        </w:rPr>
        <w:br w:type="page"/>
      </w:r>
    </w:p>
    <w:p w14:paraId="12D7D07D" w14:textId="0D99236B" w:rsidR="00732A74" w:rsidRDefault="0053551C" w:rsidP="00732A74">
      <w:pPr>
        <w:spacing w:after="0" w:line="259" w:lineRule="auto"/>
        <w:ind w:left="-5" w:right="0"/>
      </w:pPr>
      <w:r>
        <w:rPr>
          <w:sz w:val="72"/>
        </w:rPr>
        <w:lastRenderedPageBreak/>
        <w:t>8</w:t>
      </w:r>
    </w:p>
    <w:p w14:paraId="577B5784" w14:textId="4EBC7002" w:rsidR="0049666A" w:rsidRPr="00A04AF3" w:rsidRDefault="00CE121C" w:rsidP="00057F7B">
      <w:pPr>
        <w:pStyle w:val="Heading1"/>
      </w:pPr>
      <w:bookmarkStart w:id="55" w:name="_Toc147503612"/>
      <w:bookmarkStart w:id="56" w:name="_Toc148441559"/>
      <w:bookmarkStart w:id="57" w:name="_Toc162511531"/>
      <w:r>
        <w:t>Visits</w:t>
      </w:r>
      <w:r w:rsidR="0049666A" w:rsidRPr="00A04AF3">
        <w:t xml:space="preserve"> Tab</w:t>
      </w:r>
      <w:bookmarkEnd w:id="55"/>
      <w:bookmarkEnd w:id="56"/>
      <w:bookmarkEnd w:id="57"/>
      <w:r w:rsidR="0049666A" w:rsidRPr="00A04AF3">
        <w:t xml:space="preserve"> </w:t>
      </w:r>
    </w:p>
    <w:p w14:paraId="0572CBF6" w14:textId="62ADC1FA" w:rsidR="00942D5E" w:rsidRDefault="00AA1541" w:rsidP="009A1A3E">
      <w:pPr>
        <w:pStyle w:val="BodyText"/>
      </w:pPr>
      <w:r>
        <w:t>U</w:t>
      </w:r>
      <w:r w:rsidR="00025E08">
        <w:t xml:space="preserve">se the </w:t>
      </w:r>
      <w:r>
        <w:t>Services</w:t>
      </w:r>
      <w:r w:rsidR="00025E08">
        <w:t xml:space="preserve"> tab to summarize the </w:t>
      </w:r>
      <w:r w:rsidR="00CE121C">
        <w:t>daily visits</w:t>
      </w:r>
      <w:r w:rsidR="00025E08">
        <w:t xml:space="preserve"> furnished by your health care staff and by </w:t>
      </w:r>
      <w:r>
        <w:t xml:space="preserve">outsourced providers </w:t>
      </w:r>
      <w:r w:rsidR="00025E08">
        <w:t xml:space="preserve">that apply specifically to </w:t>
      </w:r>
      <w:r>
        <w:t>STEP VA</w:t>
      </w:r>
      <w:r w:rsidR="00025E08">
        <w:t xml:space="preserve"> services</w:t>
      </w:r>
      <w:r w:rsidR="00CE121C">
        <w:t xml:space="preserve"> and the quantity of patients served</w:t>
      </w:r>
      <w:r w:rsidR="00025E08">
        <w:t xml:space="preserve">.  </w:t>
      </w:r>
    </w:p>
    <w:p w14:paraId="20075CBC" w14:textId="0C560242" w:rsidR="00942D5E" w:rsidRDefault="00025E08" w:rsidP="009A1A3E">
      <w:pPr>
        <w:pStyle w:val="BodyText"/>
      </w:pPr>
      <w:r>
        <w:t xml:space="preserve">Include </w:t>
      </w:r>
      <w:r w:rsidR="00AA1541">
        <w:t>units</w:t>
      </w:r>
      <w:r>
        <w:t xml:space="preserve"> from both Medicaid-covered and non-Medicaid-covered recipients.  Consolidate </w:t>
      </w:r>
      <w:r w:rsidR="00AA1541">
        <w:t>units of service</w:t>
      </w:r>
      <w:r>
        <w:t xml:space="preserve"> for all facilities reported for the </w:t>
      </w:r>
      <w:r w:rsidR="00AA1541">
        <w:t>STEP VA</w:t>
      </w:r>
      <w:r>
        <w:t xml:space="preserve">. </w:t>
      </w:r>
    </w:p>
    <w:p w14:paraId="557D4CE5" w14:textId="79468925" w:rsidR="00942D5E" w:rsidRDefault="00F35395" w:rsidP="009A1A3E">
      <w:pPr>
        <w:pStyle w:val="Heading2"/>
      </w:pPr>
      <w:r>
        <w:t>Part 1: Visit Counts</w:t>
      </w:r>
    </w:p>
    <w:p w14:paraId="42FBDAA9" w14:textId="3D156804" w:rsidR="00942D5E" w:rsidRDefault="00025E08" w:rsidP="009A1A3E">
      <w:pPr>
        <w:pStyle w:val="BodyText"/>
      </w:pPr>
      <w:r>
        <w:t xml:space="preserve">This section is for reporting consolidated patient </w:t>
      </w:r>
      <w:r w:rsidR="00AA1541">
        <w:t xml:space="preserve">services </w:t>
      </w:r>
      <w:r>
        <w:t xml:space="preserve">demographics.  </w:t>
      </w:r>
    </w:p>
    <w:p w14:paraId="244873E2" w14:textId="77777777" w:rsidR="00942D5E" w:rsidRDefault="00025E08" w:rsidP="00B6750E">
      <w:pPr>
        <w:pStyle w:val="Heading3"/>
      </w:pPr>
      <w:bookmarkStart w:id="58" w:name="_Toc147503615"/>
      <w:bookmarkStart w:id="59" w:name="_Toc148441562"/>
      <w:r>
        <w:t>Line Descriptions</w:t>
      </w:r>
      <w:bookmarkEnd w:id="58"/>
      <w:bookmarkEnd w:id="59"/>
      <w:r>
        <w:t xml:space="preserve"> </w:t>
      </w:r>
    </w:p>
    <w:p w14:paraId="6DDAAC13" w14:textId="4D684AD2" w:rsidR="001F4032" w:rsidRDefault="001F4032" w:rsidP="001F4032">
      <w:pPr>
        <w:pStyle w:val="Hangingtext"/>
      </w:pPr>
      <w:r>
        <w:rPr>
          <w:b/>
        </w:rPr>
        <w:t>Line 1:</w:t>
      </w:r>
      <w:r>
        <w:t xml:space="preserve"> </w:t>
      </w:r>
      <w:r>
        <w:tab/>
        <w:t xml:space="preserve">Enter the counts of </w:t>
      </w:r>
      <w:r w:rsidR="006A3BFB">
        <w:t xml:space="preserve">daily visits for </w:t>
      </w:r>
      <w:r>
        <w:t xml:space="preserve">patients who receive </w:t>
      </w:r>
      <w:r w:rsidR="00AA1541">
        <w:t>STEP VA</w:t>
      </w:r>
      <w:r>
        <w:t xml:space="preserve"> services directly from </w:t>
      </w:r>
      <w:r w:rsidR="00AA1541">
        <w:t>STEP VA</w:t>
      </w:r>
      <w:r>
        <w:t xml:space="preserve"> staff. </w:t>
      </w:r>
    </w:p>
    <w:p w14:paraId="79083914" w14:textId="6F16B561" w:rsidR="001F4032" w:rsidRDefault="001F4032" w:rsidP="001F4032">
      <w:pPr>
        <w:pStyle w:val="Hangingtext"/>
      </w:pPr>
      <w:r>
        <w:rPr>
          <w:b/>
        </w:rPr>
        <w:t>Line 2:</w:t>
      </w:r>
      <w:r>
        <w:t xml:space="preserve"> </w:t>
      </w:r>
      <w:r>
        <w:tab/>
        <w:t xml:space="preserve">Enter the counts of </w:t>
      </w:r>
      <w:r w:rsidR="006A3BFB">
        <w:t>daily visits</w:t>
      </w:r>
      <w:r>
        <w:t xml:space="preserve"> for patients who receive </w:t>
      </w:r>
      <w:r w:rsidR="00AA1541">
        <w:t>outsourced STEP VA</w:t>
      </w:r>
      <w:r>
        <w:t xml:space="preserve"> services.  </w:t>
      </w:r>
    </w:p>
    <w:p w14:paraId="6F7D7AE8" w14:textId="23988DDE" w:rsidR="001F4032" w:rsidRDefault="001F4032" w:rsidP="001F4032">
      <w:pPr>
        <w:pStyle w:val="Hangingtext"/>
      </w:pPr>
      <w:r>
        <w:rPr>
          <w:b/>
        </w:rPr>
        <w:t xml:space="preserve">Line </w:t>
      </w:r>
      <w:r w:rsidR="00AA1541">
        <w:rPr>
          <w:b/>
        </w:rPr>
        <w:t>3</w:t>
      </w:r>
      <w:r>
        <w:rPr>
          <w:b/>
        </w:rPr>
        <w:t>:</w:t>
      </w:r>
      <w:r>
        <w:t xml:space="preserve"> </w:t>
      </w:r>
      <w:r>
        <w:tab/>
        <w:t xml:space="preserve">“Total </w:t>
      </w:r>
      <w:r w:rsidR="006A3BFB">
        <w:t xml:space="preserve">daily visits </w:t>
      </w:r>
      <w:r>
        <w:t xml:space="preserve">for patients receiving </w:t>
      </w:r>
      <w:r w:rsidR="00AA1541">
        <w:t>STEP VA</w:t>
      </w:r>
      <w:r>
        <w:t xml:space="preserve"> services,” which is calculated by adding the amounts on lines 1 through </w:t>
      </w:r>
      <w:r w:rsidR="00AA1541">
        <w:t>2</w:t>
      </w:r>
      <w:r>
        <w:t xml:space="preserve"> above, is automatically populated on this line. </w:t>
      </w:r>
    </w:p>
    <w:p w14:paraId="1F7C0D86" w14:textId="7806A8CD" w:rsidR="00F35395" w:rsidRDefault="00F35395" w:rsidP="00F35395">
      <w:pPr>
        <w:pStyle w:val="Heading2"/>
      </w:pPr>
      <w:r>
        <w:t>Part 2: Patients Served</w:t>
      </w:r>
    </w:p>
    <w:p w14:paraId="0E91BF12" w14:textId="77777777" w:rsidR="00BE464D" w:rsidRDefault="00F35395" w:rsidP="00F35395">
      <w:pPr>
        <w:pStyle w:val="BodyText"/>
      </w:pPr>
      <w:r>
        <w:t xml:space="preserve">This section is for reporting </w:t>
      </w:r>
      <w:r w:rsidR="00CA5745">
        <w:t>unique patients served</w:t>
      </w:r>
      <w:r w:rsidR="002604B3">
        <w:t xml:space="preserve"> for the reporting year. </w:t>
      </w:r>
      <w:r w:rsidR="00230922">
        <w:t xml:space="preserve">Identify unique patients by patient </w:t>
      </w:r>
      <w:r w:rsidR="00947811">
        <w:t>number assigned in your system</w:t>
      </w:r>
      <w:r w:rsidR="00BE464D">
        <w:t>. If a patient has more than one patient ID, please consolidate and count as one</w:t>
      </w:r>
      <w:r w:rsidR="00947811">
        <w:t xml:space="preserve">. </w:t>
      </w:r>
    </w:p>
    <w:p w14:paraId="751F9861" w14:textId="742FC652" w:rsidR="00F35395" w:rsidRDefault="002604B3" w:rsidP="00F35395">
      <w:pPr>
        <w:pStyle w:val="BodyText"/>
      </w:pPr>
      <w:r>
        <w:t>Calculate the total number of unique patients receiving STEP-VA services</w:t>
      </w:r>
      <w:r w:rsidR="00E82865">
        <w:t>. Based on the type of services received, allocate the total number to each STEP-VA service category</w:t>
      </w:r>
      <w:r w:rsidR="00913AE7">
        <w:t xml:space="preserve"> such that the total in column </w:t>
      </w:r>
      <w:r w:rsidR="006C35A0">
        <w:t>Q is equal to the total number of unique patients who received STEP-VA services in the reporting year</w:t>
      </w:r>
      <w:r w:rsidR="00E82865">
        <w:t xml:space="preserve">. </w:t>
      </w:r>
    </w:p>
    <w:p w14:paraId="0F13203E" w14:textId="77777777" w:rsidR="00F35395" w:rsidRDefault="00F35395" w:rsidP="00F35395">
      <w:pPr>
        <w:pStyle w:val="Heading3"/>
      </w:pPr>
      <w:r>
        <w:t xml:space="preserve">Line Descriptions </w:t>
      </w:r>
    </w:p>
    <w:p w14:paraId="6BC8A4BE" w14:textId="52DBA104" w:rsidR="00F35395" w:rsidRDefault="00F35395" w:rsidP="00F35395">
      <w:pPr>
        <w:pStyle w:val="Hangingtext"/>
      </w:pPr>
      <w:r>
        <w:rPr>
          <w:b/>
        </w:rPr>
        <w:t>Line 1:</w:t>
      </w:r>
      <w:r>
        <w:t xml:space="preserve"> </w:t>
      </w:r>
      <w:r>
        <w:tab/>
        <w:t>Enter the counts of unique patients who receive</w:t>
      </w:r>
      <w:r w:rsidR="00A20A9E">
        <w:t>d</w:t>
      </w:r>
      <w:r>
        <w:t xml:space="preserve"> STEP VA services directly from STEP VA staff. </w:t>
      </w:r>
    </w:p>
    <w:p w14:paraId="0B64EC09" w14:textId="4332A9B5" w:rsidR="00F35395" w:rsidRDefault="00F35395" w:rsidP="00F35395">
      <w:pPr>
        <w:pStyle w:val="Hangingtext"/>
      </w:pPr>
      <w:r>
        <w:rPr>
          <w:b/>
        </w:rPr>
        <w:t>Line 2:</w:t>
      </w:r>
      <w:r>
        <w:t xml:space="preserve"> </w:t>
      </w:r>
      <w:r>
        <w:tab/>
        <w:t>Enter the counts of unique patients who receive</w:t>
      </w:r>
      <w:r w:rsidR="00A20A9E">
        <w:t>d</w:t>
      </w:r>
      <w:r>
        <w:t xml:space="preserve"> outsourced STEP VA services.  </w:t>
      </w:r>
    </w:p>
    <w:p w14:paraId="39BFD509" w14:textId="1109AEB6" w:rsidR="00F35395" w:rsidRDefault="00F35395" w:rsidP="00F35395">
      <w:pPr>
        <w:pStyle w:val="Hangingtext"/>
      </w:pPr>
      <w:r>
        <w:rPr>
          <w:b/>
        </w:rPr>
        <w:t>Line 3:</w:t>
      </w:r>
      <w:r>
        <w:t xml:space="preserve"> </w:t>
      </w:r>
      <w:r>
        <w:tab/>
        <w:t xml:space="preserve">“Total </w:t>
      </w:r>
      <w:r w:rsidR="00A20A9E">
        <w:t>number of unique</w:t>
      </w:r>
      <w:r>
        <w:t xml:space="preserve"> patients receiving STEP VA services,” which is calculated by adding the amounts on lines 1 through 2 above, is automatically populated on this line. </w:t>
      </w:r>
    </w:p>
    <w:p w14:paraId="219D02AB" w14:textId="77777777" w:rsidR="00F35395" w:rsidRDefault="00F35395" w:rsidP="001F4032">
      <w:pPr>
        <w:pStyle w:val="Hangingtext"/>
      </w:pPr>
    </w:p>
    <w:p w14:paraId="3AE6AAC2" w14:textId="77777777" w:rsidR="0008490C" w:rsidRDefault="0008490C"/>
    <w:p w14:paraId="3BC01F87" w14:textId="77777777" w:rsidR="0008490C" w:rsidRDefault="0008490C" w:rsidP="0008490C">
      <w:pPr>
        <w:spacing w:after="0" w:line="259" w:lineRule="auto"/>
        <w:ind w:left="-5" w:right="0"/>
        <w:rPr>
          <w:sz w:val="72"/>
        </w:rPr>
      </w:pPr>
    </w:p>
    <w:p w14:paraId="3E7686D6" w14:textId="77777777" w:rsidR="0008490C" w:rsidRDefault="0008490C" w:rsidP="0008490C">
      <w:pPr>
        <w:spacing w:after="0" w:line="259" w:lineRule="auto"/>
        <w:ind w:left="-5" w:right="0"/>
        <w:rPr>
          <w:sz w:val="72"/>
        </w:rPr>
      </w:pPr>
    </w:p>
    <w:p w14:paraId="6B4EE6EB" w14:textId="16847E81" w:rsidR="0040736F" w:rsidRDefault="003643C0" w:rsidP="0040736F">
      <w:pPr>
        <w:spacing w:after="0" w:line="259" w:lineRule="auto"/>
        <w:ind w:left="-5" w:right="0"/>
      </w:pPr>
      <w:r>
        <w:rPr>
          <w:sz w:val="72"/>
        </w:rPr>
        <w:t>9</w:t>
      </w:r>
    </w:p>
    <w:p w14:paraId="7FFF7F15" w14:textId="0C2536F6" w:rsidR="00942D5E" w:rsidRPr="00145E2D" w:rsidRDefault="00025E08" w:rsidP="00A03AF3">
      <w:pPr>
        <w:pStyle w:val="Heading1"/>
        <w:rPr>
          <w:rStyle w:val="Heading1Char"/>
        </w:rPr>
      </w:pPr>
      <w:bookmarkStart w:id="60" w:name="_Toc148441582"/>
      <w:bookmarkStart w:id="61" w:name="_Toc162511532"/>
      <w:r w:rsidRPr="00145E2D">
        <w:rPr>
          <w:rStyle w:val="Heading1Char"/>
        </w:rPr>
        <w:t>Comments Tab</w:t>
      </w:r>
      <w:bookmarkEnd w:id="60"/>
      <w:bookmarkEnd w:id="61"/>
      <w:r w:rsidRPr="00145E2D">
        <w:rPr>
          <w:rStyle w:val="Heading1Char"/>
        </w:rPr>
        <w:t xml:space="preserve"> </w:t>
      </w:r>
    </w:p>
    <w:p w14:paraId="07BB54E6" w14:textId="77777777" w:rsidR="00942D5E" w:rsidRDefault="00025E08" w:rsidP="00A03AF3">
      <w:pPr>
        <w:pStyle w:val="BodyText"/>
      </w:pPr>
      <w:r>
        <w:t xml:space="preserve">Use this worksheet to explain any considerations (such as cost anomalies or explanations for deviations from accrual accounting principles) to inform further the justification of expenses used to determine the payment rate. </w:t>
      </w:r>
    </w:p>
    <w:p w14:paraId="4340012D" w14:textId="7AC28C87" w:rsidR="00684C74" w:rsidRDefault="003643C0" w:rsidP="00684C74">
      <w:pPr>
        <w:spacing w:after="0" w:line="259" w:lineRule="auto"/>
        <w:ind w:left="-5" w:right="0"/>
      </w:pPr>
      <w:r>
        <w:rPr>
          <w:sz w:val="72"/>
        </w:rPr>
        <w:t>10</w:t>
      </w:r>
    </w:p>
    <w:p w14:paraId="0979FC9C" w14:textId="3E20F584" w:rsidR="00684C74" w:rsidRPr="00145E2D" w:rsidRDefault="00684C74" w:rsidP="00684C74">
      <w:pPr>
        <w:pStyle w:val="Heading1"/>
        <w:rPr>
          <w:rStyle w:val="Heading1Char"/>
        </w:rPr>
      </w:pPr>
      <w:bookmarkStart w:id="62" w:name="_Toc162511533"/>
      <w:r>
        <w:rPr>
          <w:rStyle w:val="Heading1Char"/>
        </w:rPr>
        <w:t>FTE Counts</w:t>
      </w:r>
      <w:bookmarkEnd w:id="62"/>
    </w:p>
    <w:p w14:paraId="27DC974F" w14:textId="4ED67CE0" w:rsidR="00684C74" w:rsidRDefault="00684C74" w:rsidP="00684C74">
      <w:pPr>
        <w:pStyle w:val="BodyText"/>
      </w:pPr>
      <w:r>
        <w:t xml:space="preserve">Use this worksheet to </w:t>
      </w:r>
      <w:r w:rsidR="00E52CB1">
        <w:t xml:space="preserve">describe the number of </w:t>
      </w:r>
      <w:r w:rsidR="00965EBB">
        <w:t>full-time-equivalents (</w:t>
      </w:r>
      <w:r w:rsidR="00E52CB1">
        <w:t>FTEs</w:t>
      </w:r>
      <w:r w:rsidR="00965EBB">
        <w:t>)</w:t>
      </w:r>
      <w:r w:rsidR="00E52CB1">
        <w:t xml:space="preserve"> providing STEP VA services.</w:t>
      </w:r>
      <w:r>
        <w:t xml:space="preserve"> </w:t>
      </w:r>
      <w:r w:rsidR="00965EBB">
        <w:t>FTEs are calculated using 2080 hours</w:t>
      </w:r>
      <w:r w:rsidR="0011010F">
        <w:t xml:space="preserve"> per year. Partial FTEs are allowed. If </w:t>
      </w:r>
      <w:r w:rsidR="00CA45FC">
        <w:t xml:space="preserve">data is not </w:t>
      </w:r>
      <w:r w:rsidR="00BC527F">
        <w:t>available,</w:t>
      </w:r>
      <w:r w:rsidR="00CA45FC">
        <w:t xml:space="preserve"> use a reasonable estimate. </w:t>
      </w:r>
    </w:p>
    <w:p w14:paraId="2C4AB27E" w14:textId="77777777" w:rsidR="0011010F" w:rsidRDefault="0011010F" w:rsidP="00684C74">
      <w:pPr>
        <w:pStyle w:val="BodyText"/>
      </w:pPr>
    </w:p>
    <w:p w14:paraId="3C209CAE" w14:textId="5D03BDD6" w:rsidR="001363E8" w:rsidRDefault="0011010F" w:rsidP="001363E8">
      <w:pPr>
        <w:spacing w:after="0" w:line="259" w:lineRule="auto"/>
        <w:ind w:left="-5" w:right="0"/>
      </w:pPr>
      <w:r>
        <w:rPr>
          <w:sz w:val="72"/>
        </w:rPr>
        <w:t>1</w:t>
      </w:r>
      <w:r w:rsidR="003643C0">
        <w:rPr>
          <w:sz w:val="72"/>
        </w:rPr>
        <w:t>1</w:t>
      </w:r>
    </w:p>
    <w:p w14:paraId="06D99583" w14:textId="2B6D84A6" w:rsidR="00942D5E" w:rsidRDefault="00025E08" w:rsidP="00A03AF3">
      <w:pPr>
        <w:pStyle w:val="Heading1"/>
      </w:pPr>
      <w:bookmarkStart w:id="63" w:name="_Toc147503635"/>
      <w:bookmarkStart w:id="64" w:name="_Toc148441583"/>
      <w:bookmarkStart w:id="65" w:name="_Toc162511534"/>
      <w:r>
        <w:t>Rate</w:t>
      </w:r>
      <w:r w:rsidR="00AA1541">
        <w:t>s</w:t>
      </w:r>
      <w:r>
        <w:t xml:space="preserve"> </w:t>
      </w:r>
      <w:r w:rsidRPr="009A1A3E">
        <w:t>Tab</w:t>
      </w:r>
      <w:bookmarkEnd w:id="63"/>
      <w:bookmarkEnd w:id="64"/>
      <w:bookmarkEnd w:id="65"/>
      <w:r>
        <w:t xml:space="preserve"> </w:t>
      </w:r>
    </w:p>
    <w:p w14:paraId="64498067" w14:textId="1A2FB3A3" w:rsidR="00942D5E" w:rsidRDefault="00025E08" w:rsidP="00A03AF3">
      <w:pPr>
        <w:pStyle w:val="BodyText"/>
      </w:pPr>
      <w:r>
        <w:t xml:space="preserve">Use the </w:t>
      </w:r>
      <w:r w:rsidR="00AA1541">
        <w:t xml:space="preserve">Rates </w:t>
      </w:r>
      <w:r>
        <w:t xml:space="preserve">tab to calculate the </w:t>
      </w:r>
      <w:r w:rsidR="00AA1541">
        <w:t>cost per service</w:t>
      </w:r>
      <w:r>
        <w:t xml:space="preserve"> </w:t>
      </w:r>
      <w:r w:rsidR="00AA1541">
        <w:t>for each of the 9 STEP VA service categories</w:t>
      </w:r>
      <w:r>
        <w:t xml:space="preserve">. The rate is based on the expected costs of all </w:t>
      </w:r>
      <w:r w:rsidR="00AA1541">
        <w:t>STEP VA</w:t>
      </w:r>
      <w:r>
        <w:t xml:space="preserve"> services irrespective of payer.  </w:t>
      </w:r>
    </w:p>
    <w:p w14:paraId="72CFE9FF" w14:textId="680CA1AA" w:rsidR="00942D5E" w:rsidRDefault="00025E08" w:rsidP="00A03AF3">
      <w:pPr>
        <w:pStyle w:val="Heading2"/>
      </w:pPr>
      <w:bookmarkStart w:id="66" w:name="_Toc147503636"/>
      <w:bookmarkStart w:id="67" w:name="_Toc148441584"/>
      <w:r>
        <w:t xml:space="preserve">PART 1 – DETERMINATION OF TOTAL ALLOWABLE COST APPLICABLE TO THE </w:t>
      </w:r>
      <w:r w:rsidR="00AA1541">
        <w:t>STEP VA</w:t>
      </w:r>
      <w:bookmarkEnd w:id="66"/>
      <w:bookmarkEnd w:id="67"/>
      <w:r>
        <w:t xml:space="preserve"> </w:t>
      </w:r>
    </w:p>
    <w:p w14:paraId="2D50E222" w14:textId="3E4C4E1D" w:rsidR="00942D5E" w:rsidRDefault="00025E08" w:rsidP="00A03AF3">
      <w:pPr>
        <w:pStyle w:val="BodyText"/>
      </w:pPr>
      <w:r>
        <w:t xml:space="preserve">If the suggested order of completion described in Table 2: Recommended Order is followed, the information on lines 1–3 will be </w:t>
      </w:r>
      <w:r w:rsidR="00E83771">
        <w:t>auto populated</w:t>
      </w:r>
      <w:r>
        <w:t xml:space="preserve"> from data entered from other areas of the cost report and does not need to be re-entered here. </w:t>
      </w:r>
    </w:p>
    <w:p w14:paraId="07BB1A0B" w14:textId="73353DAB" w:rsidR="00E23327" w:rsidRDefault="00E23327" w:rsidP="00E23327">
      <w:pPr>
        <w:pStyle w:val="Hangingtext"/>
      </w:pPr>
      <w:r>
        <w:rPr>
          <w:b/>
        </w:rPr>
        <w:t>Line 1:</w:t>
      </w:r>
      <w:r>
        <w:rPr>
          <w:b/>
        </w:rPr>
        <w:tab/>
      </w:r>
      <w:r>
        <w:t xml:space="preserve">“Total direct </w:t>
      </w:r>
      <w:r w:rsidR="00AA1541">
        <w:t>STEP VA</w:t>
      </w:r>
      <w:r>
        <w:t xml:space="preserve"> costs” is automatically populated on this line from the </w:t>
      </w:r>
      <w:r w:rsidR="00AA1541">
        <w:t>Financial Summary</w:t>
      </w:r>
      <w:r>
        <w:t xml:space="preserve"> tab, line </w:t>
      </w:r>
      <w:r w:rsidR="000010FA">
        <w:t>32</w:t>
      </w:r>
      <w:r>
        <w:t xml:space="preserve">, </w:t>
      </w:r>
      <w:r w:rsidR="00AA1541">
        <w:t>for each column</w:t>
      </w:r>
      <w:r>
        <w:t xml:space="preserve">.  </w:t>
      </w:r>
    </w:p>
    <w:p w14:paraId="1757DB5B" w14:textId="0DB35DFC" w:rsidR="006F2482" w:rsidRDefault="006F2482" w:rsidP="006F2482">
      <w:pPr>
        <w:pStyle w:val="Hangingtext"/>
      </w:pPr>
      <w:r>
        <w:rPr>
          <w:b/>
        </w:rPr>
        <w:t>Line 2:</w:t>
      </w:r>
      <w:r>
        <w:rPr>
          <w:b/>
        </w:rPr>
        <w:tab/>
      </w:r>
      <w:r>
        <w:t>“Total direct projected needs</w:t>
      </w:r>
      <w:r w:rsidR="000010FA">
        <w:t xml:space="preserve"> of STEP-VA services</w:t>
      </w:r>
      <w:r>
        <w:t xml:space="preserve">” is automatically populated on this line from the </w:t>
      </w:r>
      <w:r w:rsidR="000010FA">
        <w:t xml:space="preserve">Projected Needs </w:t>
      </w:r>
      <w:r>
        <w:t xml:space="preserve">tab, line </w:t>
      </w:r>
      <w:r w:rsidR="000010FA">
        <w:t>32</w:t>
      </w:r>
      <w:r>
        <w:t>.</w:t>
      </w:r>
    </w:p>
    <w:p w14:paraId="2FE2D2BE" w14:textId="47431DA5" w:rsidR="00E23327" w:rsidRDefault="00E23327" w:rsidP="00E23327">
      <w:pPr>
        <w:pStyle w:val="Hangingtext"/>
      </w:pPr>
      <w:r>
        <w:rPr>
          <w:b/>
        </w:rPr>
        <w:t xml:space="preserve">Line </w:t>
      </w:r>
      <w:r w:rsidR="00E955C7">
        <w:rPr>
          <w:b/>
        </w:rPr>
        <w:t>3</w:t>
      </w:r>
      <w:r>
        <w:rPr>
          <w:b/>
        </w:rPr>
        <w:t>:</w:t>
      </w:r>
      <w:r>
        <w:rPr>
          <w:b/>
        </w:rPr>
        <w:tab/>
      </w:r>
      <w:r>
        <w:t xml:space="preserve">“Indirect costs allocated to </w:t>
      </w:r>
      <w:r w:rsidR="00AA1541">
        <w:t>STEP VA</w:t>
      </w:r>
      <w:r>
        <w:t xml:space="preserve"> services” is automatically populated on this line from the Indirect Cost Allocation tab, line 1</w:t>
      </w:r>
      <w:r w:rsidR="00734FAF">
        <w:t xml:space="preserve">6 times the appropriate percentage from the </w:t>
      </w:r>
      <w:r w:rsidR="00734FAF">
        <w:lastRenderedPageBreak/>
        <w:t xml:space="preserve">Financial Summary tab plus the </w:t>
      </w:r>
      <w:r w:rsidR="00B3799F">
        <w:t xml:space="preserve">percentage of overhead times the additional indirect costs needed from line </w:t>
      </w:r>
      <w:r w:rsidR="00C136E1">
        <w:t>52 of the Projected Needs tab.</w:t>
      </w:r>
    </w:p>
    <w:p w14:paraId="2BBB8616" w14:textId="2D59865E" w:rsidR="00E23327" w:rsidRDefault="00E23327" w:rsidP="00E23327">
      <w:pPr>
        <w:pStyle w:val="Hangingtext"/>
      </w:pPr>
      <w:r>
        <w:rPr>
          <w:b/>
        </w:rPr>
        <w:t xml:space="preserve">Line </w:t>
      </w:r>
      <w:r w:rsidR="00E955C7">
        <w:rPr>
          <w:b/>
        </w:rPr>
        <w:t>4</w:t>
      </w:r>
      <w:r>
        <w:rPr>
          <w:b/>
        </w:rPr>
        <w:t>:</w:t>
      </w:r>
      <w:r>
        <w:t xml:space="preserve"> </w:t>
      </w:r>
      <w:r>
        <w:tab/>
      </w:r>
      <w:r>
        <w:rPr>
          <w:b/>
        </w:rPr>
        <w:tab/>
      </w:r>
      <w:r>
        <w:t xml:space="preserve">“Total allowable </w:t>
      </w:r>
      <w:r w:rsidR="00AA1541">
        <w:t>STEP VA</w:t>
      </w:r>
      <w:r>
        <w:t xml:space="preserve"> costs,” which is calculated by adding lines 1 and 2 above, is automatically populated on this line.</w:t>
      </w:r>
    </w:p>
    <w:p w14:paraId="27346EB2" w14:textId="2B4EAF67" w:rsidR="00A03AF3" w:rsidRDefault="00A03AF3" w:rsidP="00A03AF3">
      <w:pPr>
        <w:pStyle w:val="Heading2"/>
      </w:pPr>
      <w:bookmarkStart w:id="68" w:name="_Toc148441585"/>
      <w:r>
        <w:t>PART 2 – DETERMINATION OF RAT</w:t>
      </w:r>
      <w:bookmarkEnd w:id="68"/>
      <w:r w:rsidR="00AA1541">
        <w:t>E</w:t>
      </w:r>
      <w:r w:rsidR="00E5611B">
        <w:t>S PER DAILY VISIT</w:t>
      </w:r>
    </w:p>
    <w:p w14:paraId="5EB61D8F" w14:textId="7CF10135" w:rsidR="00377564" w:rsidRDefault="00377564" w:rsidP="00AA1541">
      <w:pPr>
        <w:ind w:left="0" w:firstLine="0"/>
      </w:pPr>
    </w:p>
    <w:p w14:paraId="6BA903F9" w14:textId="5FA415D1" w:rsidR="00AA1541" w:rsidRDefault="00AA1541" w:rsidP="00AA1541">
      <w:pPr>
        <w:pStyle w:val="Hangingtext"/>
      </w:pPr>
      <w:r>
        <w:rPr>
          <w:b/>
        </w:rPr>
        <w:t xml:space="preserve">Line </w:t>
      </w:r>
      <w:r w:rsidR="00E5611B">
        <w:rPr>
          <w:b/>
        </w:rPr>
        <w:t>5</w:t>
      </w:r>
      <w:r>
        <w:rPr>
          <w:b/>
        </w:rPr>
        <w:t>:</w:t>
      </w:r>
      <w:r>
        <w:rPr>
          <w:b/>
        </w:rPr>
        <w:tab/>
      </w:r>
      <w:r>
        <w:t xml:space="preserve">“Total allowable STEP VA costs,” from Line </w:t>
      </w:r>
      <w:r w:rsidR="00382FA1">
        <w:t>4</w:t>
      </w:r>
      <w:r>
        <w:t xml:space="preserve"> above.</w:t>
      </w:r>
    </w:p>
    <w:p w14:paraId="4E0A553A" w14:textId="3E6CCD65" w:rsidR="00AA1541" w:rsidRDefault="00AA1541" w:rsidP="00AA1541">
      <w:pPr>
        <w:pStyle w:val="Hangingtext"/>
      </w:pPr>
      <w:r>
        <w:rPr>
          <w:b/>
        </w:rPr>
        <w:t xml:space="preserve">Line </w:t>
      </w:r>
      <w:r w:rsidR="00E5611B">
        <w:rPr>
          <w:b/>
        </w:rPr>
        <w:t>6</w:t>
      </w:r>
      <w:r>
        <w:rPr>
          <w:b/>
        </w:rPr>
        <w:t>:</w:t>
      </w:r>
      <w:r>
        <w:t xml:space="preserve"> </w:t>
      </w:r>
      <w:r>
        <w:tab/>
      </w:r>
      <w:r>
        <w:rPr>
          <w:b/>
        </w:rPr>
        <w:tab/>
      </w:r>
      <w:r>
        <w:t xml:space="preserve">“Total STEP VA </w:t>
      </w:r>
      <w:r w:rsidR="00632627">
        <w:t>visits</w:t>
      </w:r>
      <w:r>
        <w:t xml:space="preserve">” is pulled from the </w:t>
      </w:r>
      <w:r w:rsidR="00632627">
        <w:t>visits</w:t>
      </w:r>
      <w:r>
        <w:t xml:space="preserve"> tab, line 3 for each column.</w:t>
      </w:r>
    </w:p>
    <w:p w14:paraId="4FEBEDDA" w14:textId="6E17EB7E" w:rsidR="00AA1541" w:rsidRDefault="00AA1541" w:rsidP="00AA1541">
      <w:pPr>
        <w:pStyle w:val="Hangingtext"/>
      </w:pPr>
      <w:r>
        <w:rPr>
          <w:b/>
        </w:rPr>
        <w:t xml:space="preserve">Line </w:t>
      </w:r>
      <w:r w:rsidR="00E5611B">
        <w:rPr>
          <w:b/>
        </w:rPr>
        <w:t>7</w:t>
      </w:r>
      <w:r>
        <w:rPr>
          <w:b/>
        </w:rPr>
        <w:t>:</w:t>
      </w:r>
      <w:r>
        <w:t xml:space="preserve"> </w:t>
      </w:r>
      <w:r>
        <w:tab/>
        <w:t xml:space="preserve">“Cost Per Service” is calculated by dividing Line </w:t>
      </w:r>
      <w:r w:rsidR="00632627">
        <w:t>5</w:t>
      </w:r>
      <w:r>
        <w:t xml:space="preserve"> by Line </w:t>
      </w:r>
      <w:r w:rsidR="00632627">
        <w:t>6</w:t>
      </w:r>
      <w:r>
        <w:t xml:space="preserve">. </w:t>
      </w:r>
    </w:p>
    <w:p w14:paraId="58205EA2" w14:textId="77777777" w:rsidR="00AA1541" w:rsidRDefault="00AA1541" w:rsidP="00AA1541">
      <w:pPr>
        <w:pStyle w:val="Hangingtext"/>
      </w:pPr>
    </w:p>
    <w:p w14:paraId="53A0A55E" w14:textId="3A83E287" w:rsidR="00E5611B" w:rsidRDefault="00E5611B" w:rsidP="00E5611B">
      <w:pPr>
        <w:pStyle w:val="Heading2"/>
      </w:pPr>
      <w:r>
        <w:t>PART 2 – DETERMINATION OF RATES</w:t>
      </w:r>
      <w:r w:rsidR="00382FA1">
        <w:t xml:space="preserve"> PER UNIT</w:t>
      </w:r>
    </w:p>
    <w:p w14:paraId="54F4F31F" w14:textId="77777777" w:rsidR="00E5611B" w:rsidRDefault="00E5611B" w:rsidP="00E5611B">
      <w:pPr>
        <w:ind w:left="0" w:firstLine="0"/>
      </w:pPr>
    </w:p>
    <w:p w14:paraId="541FBC49" w14:textId="33952F7E" w:rsidR="00E5611B" w:rsidRDefault="00E5611B" w:rsidP="00E5611B">
      <w:pPr>
        <w:pStyle w:val="Hangingtext"/>
      </w:pPr>
      <w:r>
        <w:rPr>
          <w:b/>
        </w:rPr>
        <w:t xml:space="preserve">Line </w:t>
      </w:r>
      <w:r w:rsidR="00382FA1">
        <w:rPr>
          <w:b/>
        </w:rPr>
        <w:t>8</w:t>
      </w:r>
      <w:r>
        <w:rPr>
          <w:b/>
        </w:rPr>
        <w:t>:</w:t>
      </w:r>
      <w:r>
        <w:rPr>
          <w:b/>
        </w:rPr>
        <w:tab/>
      </w:r>
      <w:r>
        <w:t xml:space="preserve">“Total allowable STEP VA costs,” from Line </w:t>
      </w:r>
      <w:r w:rsidR="00382FA1">
        <w:t>4</w:t>
      </w:r>
      <w:r>
        <w:t xml:space="preserve"> above.</w:t>
      </w:r>
    </w:p>
    <w:p w14:paraId="6087160F" w14:textId="19CD1FAF" w:rsidR="00E5611B" w:rsidRDefault="00E5611B" w:rsidP="00E5611B">
      <w:pPr>
        <w:pStyle w:val="Hangingtext"/>
      </w:pPr>
      <w:r>
        <w:rPr>
          <w:b/>
        </w:rPr>
        <w:t xml:space="preserve">Line </w:t>
      </w:r>
      <w:r w:rsidR="00382FA1">
        <w:rPr>
          <w:b/>
        </w:rPr>
        <w:t>9</w:t>
      </w:r>
      <w:r>
        <w:rPr>
          <w:b/>
        </w:rPr>
        <w:t>:</w:t>
      </w:r>
      <w:r>
        <w:t xml:space="preserve"> </w:t>
      </w:r>
      <w:r>
        <w:tab/>
      </w:r>
      <w:r>
        <w:rPr>
          <w:b/>
        </w:rPr>
        <w:tab/>
      </w:r>
      <w:r>
        <w:t xml:space="preserve">“Total STEP VA </w:t>
      </w:r>
      <w:r w:rsidR="001F4CB0">
        <w:t>units</w:t>
      </w:r>
      <w:r>
        <w:t>” is pulled from the Service</w:t>
      </w:r>
      <w:r w:rsidR="001F4CB0">
        <w:t xml:space="preserve"> Participation</w:t>
      </w:r>
      <w:r>
        <w:t xml:space="preserve"> tab, </w:t>
      </w:r>
      <w:r w:rsidR="001F4CB0">
        <w:t>summary section</w:t>
      </w:r>
      <w:r>
        <w:t xml:space="preserve"> for each column.</w:t>
      </w:r>
    </w:p>
    <w:p w14:paraId="3966199D" w14:textId="25CF67BC" w:rsidR="00E5611B" w:rsidRDefault="00E5611B" w:rsidP="00E5611B">
      <w:pPr>
        <w:pStyle w:val="Hangingtext"/>
      </w:pPr>
      <w:r>
        <w:rPr>
          <w:b/>
        </w:rPr>
        <w:t xml:space="preserve">Line </w:t>
      </w:r>
      <w:r w:rsidR="00382FA1">
        <w:rPr>
          <w:b/>
        </w:rPr>
        <w:t>10</w:t>
      </w:r>
      <w:r>
        <w:rPr>
          <w:b/>
        </w:rPr>
        <w:t>:</w:t>
      </w:r>
      <w:r>
        <w:t xml:space="preserve"> </w:t>
      </w:r>
      <w:r>
        <w:tab/>
        <w:t xml:space="preserve">“Cost Per </w:t>
      </w:r>
      <w:r w:rsidR="001778CC">
        <w:t>Unit</w:t>
      </w:r>
      <w:r>
        <w:t xml:space="preserve">” is calculated by dividing Line </w:t>
      </w:r>
      <w:r w:rsidR="001778CC">
        <w:t>8</w:t>
      </w:r>
      <w:r>
        <w:t xml:space="preserve"> by Line </w:t>
      </w:r>
      <w:r w:rsidR="001778CC">
        <w:t>9</w:t>
      </w:r>
      <w:r>
        <w:t xml:space="preserve">. </w:t>
      </w:r>
      <w:r w:rsidR="001778CC">
        <w:t xml:space="preserve">This rate estimates the cost per </w:t>
      </w:r>
      <w:r w:rsidR="00BC527F">
        <w:t>15-minute</w:t>
      </w:r>
      <w:r w:rsidR="001778CC">
        <w:t xml:space="preserve"> unit of care</w:t>
      </w:r>
      <w:r w:rsidR="005D302A">
        <w:t>.</w:t>
      </w:r>
    </w:p>
    <w:p w14:paraId="377534F5" w14:textId="77777777" w:rsidR="00AA1541" w:rsidRDefault="00AA1541" w:rsidP="00AA1541">
      <w:pPr>
        <w:pStyle w:val="Hangingtext"/>
      </w:pPr>
    </w:p>
    <w:p w14:paraId="379081C7" w14:textId="77777777" w:rsidR="00AA1541" w:rsidRDefault="00AA1541" w:rsidP="00AA1541">
      <w:pPr>
        <w:pStyle w:val="Hangingtext"/>
      </w:pPr>
    </w:p>
    <w:p w14:paraId="51F58194" w14:textId="77777777" w:rsidR="00AA1541" w:rsidRDefault="00AA1541" w:rsidP="00AA1541">
      <w:pPr>
        <w:ind w:left="0" w:firstLine="0"/>
      </w:pPr>
    </w:p>
    <w:p w14:paraId="09E536EC" w14:textId="75726B68" w:rsidR="00942D5E" w:rsidRDefault="00CF418C">
      <w:pPr>
        <w:spacing w:after="0" w:line="259" w:lineRule="auto"/>
        <w:ind w:left="-5" w:right="0"/>
      </w:pPr>
      <w:r>
        <w:rPr>
          <w:sz w:val="72"/>
        </w:rPr>
        <w:t>1</w:t>
      </w:r>
      <w:r w:rsidR="003643C0">
        <w:rPr>
          <w:sz w:val="72"/>
        </w:rPr>
        <w:t>2</w:t>
      </w:r>
      <w:r w:rsidR="00025E08">
        <w:rPr>
          <w:sz w:val="72"/>
        </w:rPr>
        <w:t xml:space="preserve"> </w:t>
      </w:r>
    </w:p>
    <w:p w14:paraId="65FD7B41" w14:textId="77777777" w:rsidR="00942D5E" w:rsidRDefault="00025E08" w:rsidP="00057F7B">
      <w:pPr>
        <w:pStyle w:val="Heading1"/>
      </w:pPr>
      <w:bookmarkStart w:id="69" w:name="_Toc147503649"/>
      <w:bookmarkStart w:id="70" w:name="_Toc148441599"/>
      <w:bookmarkStart w:id="71" w:name="_Toc162511535"/>
      <w:r>
        <w:t>Certification Tab</w:t>
      </w:r>
      <w:bookmarkEnd w:id="69"/>
      <w:bookmarkEnd w:id="70"/>
      <w:bookmarkEnd w:id="71"/>
      <w:r>
        <w:t xml:space="preserve">  </w:t>
      </w:r>
    </w:p>
    <w:p w14:paraId="486E4B66" w14:textId="77777777" w:rsidR="00942D5E" w:rsidRDefault="00025E08" w:rsidP="0017550F">
      <w:pPr>
        <w:pStyle w:val="BodyText"/>
      </w:pPr>
      <w:r>
        <w:t xml:space="preserve">Prepare and sign the certification statement after the worksheets have been completed.  The individual signing this statement must be an officer or other authorized administrator.  Cost reports should include certification from the chief executive officer (CEO), the chief financial officer (CFO), or an authorized delegate who reports to the CEO or CFO.  </w:t>
      </w:r>
    </w:p>
    <w:p w14:paraId="1DB6CDA2" w14:textId="77777777" w:rsidR="00AA1541" w:rsidRDefault="00AA1541" w:rsidP="0017550F">
      <w:pPr>
        <w:pStyle w:val="BodyText"/>
      </w:pPr>
    </w:p>
    <w:p w14:paraId="6D3BC4AC" w14:textId="77777777" w:rsidR="005D302A" w:rsidRDefault="005D302A" w:rsidP="00AA1541">
      <w:pPr>
        <w:spacing w:after="0" w:line="259" w:lineRule="auto"/>
        <w:ind w:left="-5" w:right="0"/>
        <w:rPr>
          <w:sz w:val="72"/>
        </w:rPr>
      </w:pPr>
    </w:p>
    <w:p w14:paraId="55AD0CDD" w14:textId="77777777" w:rsidR="005D302A" w:rsidRDefault="005D302A" w:rsidP="00AA1541">
      <w:pPr>
        <w:spacing w:after="0" w:line="259" w:lineRule="auto"/>
        <w:ind w:left="-5" w:right="0"/>
        <w:rPr>
          <w:sz w:val="72"/>
        </w:rPr>
      </w:pPr>
    </w:p>
    <w:p w14:paraId="49C7B05B" w14:textId="77777777" w:rsidR="005D302A" w:rsidRDefault="005D302A" w:rsidP="00AA1541">
      <w:pPr>
        <w:spacing w:after="0" w:line="259" w:lineRule="auto"/>
        <w:ind w:left="-5" w:right="0"/>
        <w:rPr>
          <w:sz w:val="72"/>
        </w:rPr>
      </w:pPr>
    </w:p>
    <w:p w14:paraId="5A864A0B" w14:textId="6AD35DF0" w:rsidR="00AA1541" w:rsidRPr="009B0E84" w:rsidRDefault="00AA1541" w:rsidP="00AA1541">
      <w:pPr>
        <w:spacing w:after="0" w:line="259" w:lineRule="auto"/>
        <w:ind w:left="-5" w:right="0"/>
      </w:pPr>
      <w:r w:rsidRPr="009B0E84">
        <w:rPr>
          <w:sz w:val="72"/>
        </w:rPr>
        <w:t>1</w:t>
      </w:r>
      <w:r w:rsidR="003643C0">
        <w:rPr>
          <w:sz w:val="72"/>
        </w:rPr>
        <w:t>3</w:t>
      </w:r>
      <w:r w:rsidRPr="009B0E84">
        <w:rPr>
          <w:sz w:val="72"/>
        </w:rPr>
        <w:t xml:space="preserve">  </w:t>
      </w:r>
    </w:p>
    <w:p w14:paraId="6CD37BD5" w14:textId="6624700D" w:rsidR="00AA1541" w:rsidRPr="009B0E84" w:rsidRDefault="00AA1541" w:rsidP="00AA1541">
      <w:pPr>
        <w:pStyle w:val="Heading1"/>
      </w:pPr>
      <w:bookmarkStart w:id="72" w:name="_Toc162511536"/>
      <w:r w:rsidRPr="009B0E84">
        <w:t>Appendix</w:t>
      </w:r>
      <w:bookmarkEnd w:id="72"/>
    </w:p>
    <w:tbl>
      <w:tblPr>
        <w:tblStyle w:val="GridTable4-Accent1"/>
        <w:tblW w:w="10537" w:type="dxa"/>
        <w:tblLook w:val="04A0" w:firstRow="1" w:lastRow="0" w:firstColumn="1" w:lastColumn="0" w:noHBand="0" w:noVBand="1"/>
      </w:tblPr>
      <w:tblGrid>
        <w:gridCol w:w="2240"/>
        <w:gridCol w:w="2300"/>
        <w:gridCol w:w="1080"/>
        <w:gridCol w:w="1173"/>
        <w:gridCol w:w="3744"/>
      </w:tblGrid>
      <w:tr w:rsidR="00301262" w:rsidRPr="00301262" w14:paraId="1431AB76" w14:textId="77777777" w:rsidTr="00D737AE">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AD441A4" w14:textId="77777777" w:rsidR="00301262" w:rsidRPr="00301262" w:rsidRDefault="00301262" w:rsidP="00301262">
            <w:pPr>
              <w:spacing w:after="0" w:line="240" w:lineRule="auto"/>
              <w:ind w:left="0" w:right="0" w:firstLine="0"/>
              <w:jc w:val="center"/>
              <w:rPr>
                <w:rFonts w:ascii="Calibri" w:eastAsia="Times New Roman" w:hAnsi="Calibri" w:cs="Calibri"/>
                <w:color w:val="FFFFFF"/>
              </w:rPr>
            </w:pPr>
            <w:r w:rsidRPr="00301262">
              <w:rPr>
                <w:rFonts w:ascii="Calibri" w:eastAsia="Times New Roman" w:hAnsi="Calibri" w:cs="Calibri"/>
                <w:color w:val="FFFFFF"/>
              </w:rPr>
              <w:t>STEP</w:t>
            </w:r>
          </w:p>
        </w:tc>
        <w:tc>
          <w:tcPr>
            <w:tcW w:w="2300" w:type="dxa"/>
            <w:noWrap/>
            <w:hideMark/>
          </w:tcPr>
          <w:p w14:paraId="4BE6FA75" w14:textId="77777777" w:rsidR="00301262" w:rsidRPr="00301262" w:rsidRDefault="00301262" w:rsidP="00301262">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301262">
              <w:rPr>
                <w:rFonts w:ascii="Calibri" w:eastAsia="Times New Roman" w:hAnsi="Calibri" w:cs="Calibri"/>
                <w:color w:val="FFFFFF"/>
              </w:rPr>
              <w:t>Service</w:t>
            </w:r>
          </w:p>
        </w:tc>
        <w:tc>
          <w:tcPr>
            <w:tcW w:w="1080" w:type="dxa"/>
            <w:noWrap/>
            <w:hideMark/>
          </w:tcPr>
          <w:p w14:paraId="77233816" w14:textId="77777777" w:rsidR="00301262" w:rsidRPr="00301262" w:rsidRDefault="00301262" w:rsidP="00301262">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301262">
              <w:rPr>
                <w:rFonts w:ascii="Calibri" w:eastAsia="Times New Roman" w:hAnsi="Calibri" w:cs="Calibri"/>
                <w:color w:val="FFFFFF"/>
              </w:rPr>
              <w:t>Code</w:t>
            </w:r>
          </w:p>
        </w:tc>
        <w:tc>
          <w:tcPr>
            <w:tcW w:w="1173" w:type="dxa"/>
            <w:noWrap/>
            <w:hideMark/>
          </w:tcPr>
          <w:p w14:paraId="1D2B9F2D" w14:textId="77777777" w:rsidR="00301262" w:rsidRPr="00301262" w:rsidRDefault="00301262" w:rsidP="00301262">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301262">
              <w:rPr>
                <w:rFonts w:ascii="Calibri" w:eastAsia="Times New Roman" w:hAnsi="Calibri" w:cs="Calibri"/>
                <w:color w:val="FFFFFF"/>
              </w:rPr>
              <w:t>Taxonomy</w:t>
            </w:r>
          </w:p>
        </w:tc>
        <w:tc>
          <w:tcPr>
            <w:tcW w:w="3744" w:type="dxa"/>
            <w:noWrap/>
            <w:hideMark/>
          </w:tcPr>
          <w:p w14:paraId="2D864C81" w14:textId="77777777" w:rsidR="00301262" w:rsidRPr="00301262" w:rsidRDefault="00301262" w:rsidP="00301262">
            <w:pPr>
              <w:spacing w:after="0" w:line="240" w:lineRule="auto"/>
              <w:ind w:left="0" w:right="0"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rPr>
            </w:pPr>
            <w:r w:rsidRPr="00301262">
              <w:rPr>
                <w:rFonts w:ascii="Calibri" w:eastAsia="Times New Roman" w:hAnsi="Calibri" w:cs="Calibri"/>
                <w:color w:val="FFFFFF"/>
              </w:rPr>
              <w:t>Description</w:t>
            </w:r>
          </w:p>
        </w:tc>
      </w:tr>
      <w:tr w:rsidR="00FE1599" w:rsidRPr="00301262" w14:paraId="5C19136A"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08B82FE"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132D1BCC"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44902C90"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90791</w:t>
            </w:r>
          </w:p>
        </w:tc>
        <w:tc>
          <w:tcPr>
            <w:tcW w:w="1173" w:type="dxa"/>
            <w:noWrap/>
            <w:hideMark/>
          </w:tcPr>
          <w:p w14:paraId="6A0A66C7"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2C15D1A9"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Psychiatric Diagnostic Evaluation ‐ no medical svcs*</w:t>
            </w:r>
          </w:p>
        </w:tc>
      </w:tr>
      <w:tr w:rsidR="00FE1599" w:rsidRPr="00301262" w14:paraId="4063210D"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90AAD3D"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39A4CDEF"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Medical Services</w:t>
            </w:r>
          </w:p>
        </w:tc>
        <w:tc>
          <w:tcPr>
            <w:tcW w:w="1080" w:type="dxa"/>
            <w:noWrap/>
            <w:hideMark/>
          </w:tcPr>
          <w:p w14:paraId="027D1C53"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90792</w:t>
            </w:r>
          </w:p>
        </w:tc>
        <w:tc>
          <w:tcPr>
            <w:tcW w:w="1173" w:type="dxa"/>
            <w:noWrap/>
            <w:hideMark/>
          </w:tcPr>
          <w:p w14:paraId="14B44F1B"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644B8611"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Psychiatric Diagnostic Evaluation ‐ w/ medical svcs*</w:t>
            </w:r>
          </w:p>
        </w:tc>
      </w:tr>
      <w:tr w:rsidR="00FE1599" w:rsidRPr="00301262" w14:paraId="361C9EA1"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5F7D8A0"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003E30FE"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Outpatient</w:t>
            </w:r>
          </w:p>
        </w:tc>
        <w:tc>
          <w:tcPr>
            <w:tcW w:w="1080" w:type="dxa"/>
            <w:noWrap/>
            <w:hideMark/>
          </w:tcPr>
          <w:p w14:paraId="6CEA42F5"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99408</w:t>
            </w:r>
          </w:p>
        </w:tc>
        <w:tc>
          <w:tcPr>
            <w:tcW w:w="1173" w:type="dxa"/>
            <w:noWrap/>
            <w:hideMark/>
          </w:tcPr>
          <w:p w14:paraId="7217A42B"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1001F4E5"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Alcohol/SA structured screening and brief intervention 15‐30 min</w:t>
            </w:r>
          </w:p>
        </w:tc>
      </w:tr>
      <w:tr w:rsidR="00FE1599" w:rsidRPr="00301262" w14:paraId="625C4292"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02FE4B20"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7094CCC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Medical Services</w:t>
            </w:r>
          </w:p>
        </w:tc>
        <w:tc>
          <w:tcPr>
            <w:tcW w:w="1080" w:type="dxa"/>
            <w:noWrap/>
            <w:hideMark/>
          </w:tcPr>
          <w:p w14:paraId="178123C6"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96116</w:t>
            </w:r>
          </w:p>
        </w:tc>
        <w:tc>
          <w:tcPr>
            <w:tcW w:w="1173" w:type="dxa"/>
            <w:noWrap/>
            <w:hideMark/>
          </w:tcPr>
          <w:p w14:paraId="50462AEF"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2EEA0205"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Neurobehavioral status exam, by physician or other QHP, both face‐to‐face</w:t>
            </w:r>
          </w:p>
        </w:tc>
      </w:tr>
      <w:tr w:rsidR="00FE1599" w:rsidRPr="00301262" w14:paraId="029C9071"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0872C331"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35B6F4B6"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46D6AFA7"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90832</w:t>
            </w:r>
          </w:p>
        </w:tc>
        <w:tc>
          <w:tcPr>
            <w:tcW w:w="1173" w:type="dxa"/>
            <w:noWrap/>
            <w:hideMark/>
          </w:tcPr>
          <w:p w14:paraId="351D62B9"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436130DE"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Psychotherapy w/ patient, 30 min*</w:t>
            </w:r>
          </w:p>
        </w:tc>
      </w:tr>
      <w:tr w:rsidR="00301262" w:rsidRPr="00301262" w14:paraId="26B99E9C"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B5DDFB8"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6B5C772D"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5554E851"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90834</w:t>
            </w:r>
          </w:p>
        </w:tc>
        <w:tc>
          <w:tcPr>
            <w:tcW w:w="1173" w:type="dxa"/>
            <w:noWrap/>
            <w:hideMark/>
          </w:tcPr>
          <w:p w14:paraId="356145B7"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6FBC5299"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Psychotherapy w/ patient, 45 min*</w:t>
            </w:r>
          </w:p>
        </w:tc>
      </w:tr>
      <w:tr w:rsidR="00FE1599" w:rsidRPr="00301262" w14:paraId="3DE059F5"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A069738"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29E4234D"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302B004A"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90837</w:t>
            </w:r>
          </w:p>
        </w:tc>
        <w:tc>
          <w:tcPr>
            <w:tcW w:w="1173" w:type="dxa"/>
            <w:noWrap/>
            <w:hideMark/>
          </w:tcPr>
          <w:p w14:paraId="7CB6DD03"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0E49BCE5"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Psychotherapy w/ patient, 60 min*</w:t>
            </w:r>
          </w:p>
        </w:tc>
      </w:tr>
      <w:tr w:rsidR="00301262" w:rsidRPr="00301262" w14:paraId="4329EC19"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62E7F1C1"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77326C93"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647C4015"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90839</w:t>
            </w:r>
          </w:p>
        </w:tc>
        <w:tc>
          <w:tcPr>
            <w:tcW w:w="1173" w:type="dxa"/>
            <w:noWrap/>
            <w:hideMark/>
          </w:tcPr>
          <w:p w14:paraId="0DB34910"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32069FB7"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Psychotherapy for crisis, first 60 min*</w:t>
            </w:r>
          </w:p>
        </w:tc>
      </w:tr>
      <w:tr w:rsidR="00FE1599" w:rsidRPr="00301262" w14:paraId="1080B4E4"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A5352E6"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29A016E6"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7D9B4B1F"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90840</w:t>
            </w:r>
          </w:p>
        </w:tc>
        <w:tc>
          <w:tcPr>
            <w:tcW w:w="1173" w:type="dxa"/>
            <w:noWrap/>
            <w:hideMark/>
          </w:tcPr>
          <w:p w14:paraId="499DCEBC"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4610E07B"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Psychotherapy for crisis, additional 30 min*</w:t>
            </w:r>
          </w:p>
        </w:tc>
      </w:tr>
      <w:tr w:rsidR="00301262" w:rsidRPr="00301262" w14:paraId="7B4E36D0"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4A83904"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34A00C0C"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7AFAE7AC"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90846</w:t>
            </w:r>
          </w:p>
        </w:tc>
        <w:tc>
          <w:tcPr>
            <w:tcW w:w="1173" w:type="dxa"/>
            <w:noWrap/>
            <w:hideMark/>
          </w:tcPr>
          <w:p w14:paraId="06969DFC"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5B37809F"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Family/Couples Psychotherapy w/o patient present, 50 min*</w:t>
            </w:r>
          </w:p>
        </w:tc>
      </w:tr>
      <w:tr w:rsidR="00FE1599" w:rsidRPr="00301262" w14:paraId="0C8EC317"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0299CEB7"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619BED6A"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35EFD86C"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90847</w:t>
            </w:r>
          </w:p>
        </w:tc>
        <w:tc>
          <w:tcPr>
            <w:tcW w:w="1173" w:type="dxa"/>
            <w:noWrap/>
            <w:hideMark/>
          </w:tcPr>
          <w:p w14:paraId="4D4E7AB4"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56C63291"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Family/Couples Psychotherapy w/ patient present, 50 min*</w:t>
            </w:r>
          </w:p>
        </w:tc>
      </w:tr>
      <w:tr w:rsidR="00301262" w:rsidRPr="00301262" w14:paraId="5F14AC8E"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BDEF7BC"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13D2D1D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19C9308D"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90853</w:t>
            </w:r>
          </w:p>
        </w:tc>
        <w:tc>
          <w:tcPr>
            <w:tcW w:w="1173" w:type="dxa"/>
            <w:noWrap/>
            <w:hideMark/>
          </w:tcPr>
          <w:p w14:paraId="565845F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13813681"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Group Psychotherapy*</w:t>
            </w:r>
          </w:p>
        </w:tc>
      </w:tr>
      <w:tr w:rsidR="00FE1599" w:rsidRPr="00301262" w14:paraId="62EB438F"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72CBE8B"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4A96B71B"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12FB7422"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90785</w:t>
            </w:r>
          </w:p>
        </w:tc>
        <w:tc>
          <w:tcPr>
            <w:tcW w:w="1173" w:type="dxa"/>
            <w:noWrap/>
            <w:hideMark/>
          </w:tcPr>
          <w:p w14:paraId="53A2F05A"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2CEB88C9"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Interactive Complexity Add</w:t>
            </w:r>
            <w:r w:rsidRPr="00301262">
              <w:rPr>
                <w:rFonts w:ascii="Cambria Math" w:eastAsia="Times New Roman" w:hAnsi="Cambria Math" w:cs="Cambria Math"/>
              </w:rPr>
              <w:t>‐</w:t>
            </w:r>
            <w:r w:rsidRPr="00301262">
              <w:rPr>
                <w:rFonts w:eastAsia="Times New Roman"/>
              </w:rPr>
              <w:t>on</w:t>
            </w:r>
          </w:p>
        </w:tc>
      </w:tr>
      <w:tr w:rsidR="00301262" w:rsidRPr="00301262" w14:paraId="3FB561BE"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768BBC28"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69BE4A5B"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Medical Services</w:t>
            </w:r>
          </w:p>
        </w:tc>
        <w:tc>
          <w:tcPr>
            <w:tcW w:w="1080" w:type="dxa"/>
            <w:noWrap/>
            <w:hideMark/>
          </w:tcPr>
          <w:p w14:paraId="443780C4"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90792</w:t>
            </w:r>
          </w:p>
        </w:tc>
        <w:tc>
          <w:tcPr>
            <w:tcW w:w="1173" w:type="dxa"/>
            <w:noWrap/>
            <w:hideMark/>
          </w:tcPr>
          <w:p w14:paraId="2053B4C6"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464AD40A"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 xml:space="preserve">Psychiatric Diagnostic Evaluation </w:t>
            </w:r>
            <w:r w:rsidRPr="00301262">
              <w:rPr>
                <w:rFonts w:ascii="Cambria Math" w:eastAsia="Times New Roman" w:hAnsi="Cambria Math" w:cs="Cambria Math"/>
              </w:rPr>
              <w:t>‐</w:t>
            </w:r>
            <w:r w:rsidRPr="00301262">
              <w:rPr>
                <w:rFonts w:eastAsia="Times New Roman"/>
              </w:rPr>
              <w:t xml:space="preserve"> w/ medical svcs*</w:t>
            </w:r>
          </w:p>
        </w:tc>
      </w:tr>
      <w:tr w:rsidR="00FE1599" w:rsidRPr="00FC7F22" w14:paraId="23F741DE"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2C739542"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6931D9A5"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Medical Services</w:t>
            </w:r>
          </w:p>
        </w:tc>
        <w:tc>
          <w:tcPr>
            <w:tcW w:w="1080" w:type="dxa"/>
            <w:noWrap/>
            <w:hideMark/>
          </w:tcPr>
          <w:p w14:paraId="38777286"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90833</w:t>
            </w:r>
          </w:p>
        </w:tc>
        <w:tc>
          <w:tcPr>
            <w:tcW w:w="1173" w:type="dxa"/>
            <w:noWrap/>
            <w:hideMark/>
          </w:tcPr>
          <w:p w14:paraId="59714184"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68EB3FB0"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lang w:val="de-DE"/>
              </w:rPr>
            </w:pPr>
            <w:r w:rsidRPr="00301262">
              <w:rPr>
                <w:rFonts w:eastAsia="Times New Roman"/>
                <w:lang w:val="de-DE"/>
              </w:rPr>
              <w:t>Psychotherapy w/ patient, 30 min, w/ E&amp;M svc*</w:t>
            </w:r>
          </w:p>
        </w:tc>
      </w:tr>
      <w:tr w:rsidR="00301262" w:rsidRPr="00FC7F22" w14:paraId="7AD91422"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FA6AFF2"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18B8D000"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Medical Services</w:t>
            </w:r>
          </w:p>
        </w:tc>
        <w:tc>
          <w:tcPr>
            <w:tcW w:w="1080" w:type="dxa"/>
            <w:noWrap/>
            <w:hideMark/>
          </w:tcPr>
          <w:p w14:paraId="051057DC"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90836</w:t>
            </w:r>
          </w:p>
        </w:tc>
        <w:tc>
          <w:tcPr>
            <w:tcW w:w="1173" w:type="dxa"/>
            <w:noWrap/>
            <w:hideMark/>
          </w:tcPr>
          <w:p w14:paraId="5F074DD0"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36411BED"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lang w:val="de-DE"/>
              </w:rPr>
            </w:pPr>
            <w:r w:rsidRPr="00301262">
              <w:rPr>
                <w:rFonts w:eastAsia="Times New Roman"/>
                <w:lang w:val="de-DE"/>
              </w:rPr>
              <w:t>Psychotherapy w/ patient, 45 min, w/ E&amp;M svc*</w:t>
            </w:r>
          </w:p>
        </w:tc>
      </w:tr>
      <w:tr w:rsidR="00FE1599" w:rsidRPr="00FC7F22" w14:paraId="1E59DFE0"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74E64FAA"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428B1B94"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Medical Services</w:t>
            </w:r>
          </w:p>
        </w:tc>
        <w:tc>
          <w:tcPr>
            <w:tcW w:w="1080" w:type="dxa"/>
            <w:noWrap/>
            <w:hideMark/>
          </w:tcPr>
          <w:p w14:paraId="6DADC91D"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90838</w:t>
            </w:r>
          </w:p>
        </w:tc>
        <w:tc>
          <w:tcPr>
            <w:tcW w:w="1173" w:type="dxa"/>
            <w:noWrap/>
            <w:hideMark/>
          </w:tcPr>
          <w:p w14:paraId="3F096142"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65E50767"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lang w:val="de-DE"/>
              </w:rPr>
            </w:pPr>
            <w:r w:rsidRPr="00301262">
              <w:rPr>
                <w:rFonts w:eastAsia="Times New Roman"/>
                <w:lang w:val="de-DE"/>
              </w:rPr>
              <w:t>Psychotherapy w/ patient, 60 min, w/ E&amp;M svc*</w:t>
            </w:r>
          </w:p>
        </w:tc>
      </w:tr>
      <w:tr w:rsidR="00301262" w:rsidRPr="00301262" w14:paraId="02E8BAA3"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78EE459A"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67F10BBF"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255C8052"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99202</w:t>
            </w:r>
          </w:p>
        </w:tc>
        <w:tc>
          <w:tcPr>
            <w:tcW w:w="1173" w:type="dxa"/>
            <w:noWrap/>
            <w:hideMark/>
          </w:tcPr>
          <w:p w14:paraId="68B38CC6"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4B2C709B"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Office Outpatient Visit, New patient, low to moderate severity*</w:t>
            </w:r>
          </w:p>
        </w:tc>
      </w:tr>
      <w:tr w:rsidR="00FE1599" w:rsidRPr="00301262" w14:paraId="28E3EA97"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54CA7E7"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58D21499"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0E6D0D99"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99203</w:t>
            </w:r>
          </w:p>
        </w:tc>
        <w:tc>
          <w:tcPr>
            <w:tcW w:w="1173" w:type="dxa"/>
            <w:noWrap/>
            <w:hideMark/>
          </w:tcPr>
          <w:p w14:paraId="08AF5C29"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4A6F3F80"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Office Outpatient Visit, New patient, moderate severity*</w:t>
            </w:r>
          </w:p>
        </w:tc>
      </w:tr>
      <w:tr w:rsidR="00301262" w:rsidRPr="00301262" w14:paraId="22AF3233"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AAB7B92"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2FB06C47"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1E36AA46"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99204</w:t>
            </w:r>
          </w:p>
        </w:tc>
        <w:tc>
          <w:tcPr>
            <w:tcW w:w="1173" w:type="dxa"/>
            <w:noWrap/>
            <w:hideMark/>
          </w:tcPr>
          <w:p w14:paraId="322F080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51541B7C"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Office Outpatient Visit, New patient, moderate to high severity*</w:t>
            </w:r>
          </w:p>
        </w:tc>
      </w:tr>
      <w:tr w:rsidR="00FE1599" w:rsidRPr="00301262" w14:paraId="7B826B51"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6259350"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lastRenderedPageBreak/>
              <w:t>outpatient</w:t>
            </w:r>
          </w:p>
        </w:tc>
        <w:tc>
          <w:tcPr>
            <w:tcW w:w="2300" w:type="dxa"/>
            <w:noWrap/>
            <w:hideMark/>
          </w:tcPr>
          <w:p w14:paraId="5A913429"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0F8AE968"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99205</w:t>
            </w:r>
          </w:p>
        </w:tc>
        <w:tc>
          <w:tcPr>
            <w:tcW w:w="1173" w:type="dxa"/>
            <w:noWrap/>
            <w:hideMark/>
          </w:tcPr>
          <w:p w14:paraId="5F28EC75"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40042EC1"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Office Outpatient Visit, New patient, moderate to high severity*</w:t>
            </w:r>
          </w:p>
        </w:tc>
      </w:tr>
      <w:tr w:rsidR="00301262" w:rsidRPr="00301262" w14:paraId="5A0FA0A7"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55BEE06"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42C72FBA"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6E7EBA5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99211</w:t>
            </w:r>
          </w:p>
        </w:tc>
        <w:tc>
          <w:tcPr>
            <w:tcW w:w="1173" w:type="dxa"/>
            <w:noWrap/>
            <w:hideMark/>
          </w:tcPr>
          <w:p w14:paraId="0EBFE8FD"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7359E0BD"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Office Outpatient Visit, Established patient, minimal*</w:t>
            </w:r>
          </w:p>
        </w:tc>
      </w:tr>
      <w:tr w:rsidR="00FE1599" w:rsidRPr="00301262" w14:paraId="6CCDC14C"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24931963"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3A41A1F6"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02EF40A6"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99212</w:t>
            </w:r>
          </w:p>
        </w:tc>
        <w:tc>
          <w:tcPr>
            <w:tcW w:w="1173" w:type="dxa"/>
            <w:noWrap/>
            <w:hideMark/>
          </w:tcPr>
          <w:p w14:paraId="2F8FD175"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3B635557" w14:textId="37A91E6C"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 xml:space="preserve">Office Outpatient Visit, </w:t>
            </w:r>
            <w:r w:rsidR="00BC527F" w:rsidRPr="00301262">
              <w:rPr>
                <w:rFonts w:eastAsia="Times New Roman"/>
              </w:rPr>
              <w:t>established</w:t>
            </w:r>
            <w:r w:rsidRPr="00301262">
              <w:rPr>
                <w:rFonts w:eastAsia="Times New Roman"/>
              </w:rPr>
              <w:t xml:space="preserve"> patient, minor*</w:t>
            </w:r>
          </w:p>
        </w:tc>
      </w:tr>
      <w:tr w:rsidR="00301262" w:rsidRPr="00301262" w14:paraId="315D30C3"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2C7D6085"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60EC94F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6F1BF94F"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99213</w:t>
            </w:r>
          </w:p>
        </w:tc>
        <w:tc>
          <w:tcPr>
            <w:tcW w:w="1173" w:type="dxa"/>
            <w:noWrap/>
            <w:hideMark/>
          </w:tcPr>
          <w:p w14:paraId="1F383846"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4AD3908C"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Office Outpatient Visit, Estbl patient, low to moderate severity*</w:t>
            </w:r>
          </w:p>
        </w:tc>
      </w:tr>
      <w:tr w:rsidR="00FE1599" w:rsidRPr="00301262" w14:paraId="48C8E698"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F2483E0"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16E41CD1"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48323BBE"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99214</w:t>
            </w:r>
          </w:p>
        </w:tc>
        <w:tc>
          <w:tcPr>
            <w:tcW w:w="1173" w:type="dxa"/>
            <w:noWrap/>
            <w:hideMark/>
          </w:tcPr>
          <w:p w14:paraId="4A2ABC3E"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648476A8"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Office Outpatient Visit, Estbl patient, moderate to high severity*</w:t>
            </w:r>
          </w:p>
        </w:tc>
      </w:tr>
      <w:tr w:rsidR="00301262" w:rsidRPr="00301262" w14:paraId="2C1ED5A7"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E432DB5"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523D6673"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1890209F"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99215</w:t>
            </w:r>
          </w:p>
        </w:tc>
        <w:tc>
          <w:tcPr>
            <w:tcW w:w="1173" w:type="dxa"/>
            <w:noWrap/>
            <w:hideMark/>
          </w:tcPr>
          <w:p w14:paraId="6C403B3E"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772D9E4D"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Office Outpatient Visit, Estbl patient, moderate to high severity*</w:t>
            </w:r>
          </w:p>
        </w:tc>
      </w:tr>
      <w:tr w:rsidR="00FE1599" w:rsidRPr="00301262" w14:paraId="571298DE"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5F72DE0"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66A7CBC8"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4E419697"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99354</w:t>
            </w:r>
          </w:p>
        </w:tc>
        <w:tc>
          <w:tcPr>
            <w:tcW w:w="1173" w:type="dxa"/>
            <w:noWrap/>
            <w:hideMark/>
          </w:tcPr>
          <w:p w14:paraId="453AFE04"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032FAD28"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Prolonged Service, in office or outpatient setting; 60 min</w:t>
            </w:r>
          </w:p>
        </w:tc>
      </w:tr>
      <w:tr w:rsidR="00301262" w:rsidRPr="00301262" w14:paraId="75CBAE7F"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7F7F6579"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5564C838"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noWrap/>
            <w:hideMark/>
          </w:tcPr>
          <w:p w14:paraId="1661F087"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99355</w:t>
            </w:r>
          </w:p>
        </w:tc>
        <w:tc>
          <w:tcPr>
            <w:tcW w:w="1173" w:type="dxa"/>
            <w:noWrap/>
            <w:hideMark/>
          </w:tcPr>
          <w:p w14:paraId="465518E6"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49A90FB0"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Prolonged Service, in office or outpatient setting; addtl 30 min</w:t>
            </w:r>
          </w:p>
        </w:tc>
      </w:tr>
      <w:tr w:rsidR="00FE1599" w:rsidRPr="00301262" w14:paraId="15F9B29B"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21F23CFE"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651AA3AE"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Outpatient</w:t>
            </w:r>
          </w:p>
        </w:tc>
        <w:tc>
          <w:tcPr>
            <w:tcW w:w="1080" w:type="dxa"/>
            <w:noWrap/>
            <w:hideMark/>
          </w:tcPr>
          <w:p w14:paraId="4A062805"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99408</w:t>
            </w:r>
          </w:p>
        </w:tc>
        <w:tc>
          <w:tcPr>
            <w:tcW w:w="1173" w:type="dxa"/>
            <w:noWrap/>
            <w:hideMark/>
          </w:tcPr>
          <w:p w14:paraId="693A318A"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788B6048"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Alcohol/SA structured screening and brief intervention 15</w:t>
            </w:r>
            <w:r w:rsidRPr="00301262">
              <w:rPr>
                <w:rFonts w:ascii="Cambria Math" w:eastAsia="Times New Roman" w:hAnsi="Cambria Math" w:cs="Cambria Math"/>
              </w:rPr>
              <w:t>‐</w:t>
            </w:r>
            <w:r w:rsidRPr="00301262">
              <w:rPr>
                <w:rFonts w:eastAsia="Times New Roman"/>
              </w:rPr>
              <w:t>30 min</w:t>
            </w:r>
          </w:p>
        </w:tc>
      </w:tr>
      <w:tr w:rsidR="00301262" w:rsidRPr="00301262" w14:paraId="28BC3F34"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27458EF2"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32899AF4"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Outpatient</w:t>
            </w:r>
          </w:p>
        </w:tc>
        <w:tc>
          <w:tcPr>
            <w:tcW w:w="1080" w:type="dxa"/>
            <w:noWrap/>
            <w:hideMark/>
          </w:tcPr>
          <w:p w14:paraId="640A4F97"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99409</w:t>
            </w:r>
          </w:p>
        </w:tc>
        <w:tc>
          <w:tcPr>
            <w:tcW w:w="1173" w:type="dxa"/>
            <w:noWrap/>
            <w:hideMark/>
          </w:tcPr>
          <w:p w14:paraId="7A9C429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57B3D341"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Alcohol/SA structured screening and brief intervention &gt; 30 min</w:t>
            </w:r>
          </w:p>
        </w:tc>
      </w:tr>
      <w:tr w:rsidR="00FE1599" w:rsidRPr="00301262" w14:paraId="2693B6E7"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8D17885"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77095CDB"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Medical Services</w:t>
            </w:r>
          </w:p>
        </w:tc>
        <w:tc>
          <w:tcPr>
            <w:tcW w:w="1080" w:type="dxa"/>
            <w:hideMark/>
          </w:tcPr>
          <w:p w14:paraId="3D3C35E5"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96121</w:t>
            </w:r>
          </w:p>
        </w:tc>
        <w:tc>
          <w:tcPr>
            <w:tcW w:w="1173" w:type="dxa"/>
            <w:noWrap/>
            <w:hideMark/>
          </w:tcPr>
          <w:p w14:paraId="49EC613E"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0C5B5334"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time w/ patient &amp; time interp &amp; report, each addtl hr</w:t>
            </w:r>
          </w:p>
        </w:tc>
      </w:tr>
      <w:tr w:rsidR="00301262" w:rsidRPr="00301262" w14:paraId="39683292"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0BDC7A90"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 </w:t>
            </w:r>
          </w:p>
        </w:tc>
        <w:tc>
          <w:tcPr>
            <w:tcW w:w="2300" w:type="dxa"/>
            <w:noWrap/>
            <w:hideMark/>
          </w:tcPr>
          <w:p w14:paraId="2456941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 </w:t>
            </w:r>
          </w:p>
        </w:tc>
        <w:tc>
          <w:tcPr>
            <w:tcW w:w="1080" w:type="dxa"/>
            <w:hideMark/>
          </w:tcPr>
          <w:p w14:paraId="287C35E3"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Q3014</w:t>
            </w:r>
          </w:p>
        </w:tc>
        <w:tc>
          <w:tcPr>
            <w:tcW w:w="1173" w:type="dxa"/>
            <w:noWrap/>
            <w:hideMark/>
          </w:tcPr>
          <w:p w14:paraId="402BFEC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OMINBUS</w:t>
            </w:r>
          </w:p>
        </w:tc>
        <w:tc>
          <w:tcPr>
            <w:tcW w:w="3744" w:type="dxa"/>
            <w:noWrap/>
            <w:hideMark/>
          </w:tcPr>
          <w:p w14:paraId="72DA3D22"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Telehealth, originating site fee*</w:t>
            </w:r>
          </w:p>
        </w:tc>
      </w:tr>
      <w:tr w:rsidR="00FE1599" w:rsidRPr="00301262" w14:paraId="59D95346"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6D68D032"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 </w:t>
            </w:r>
          </w:p>
        </w:tc>
        <w:tc>
          <w:tcPr>
            <w:tcW w:w="2300" w:type="dxa"/>
            <w:noWrap/>
            <w:hideMark/>
          </w:tcPr>
          <w:p w14:paraId="6908011A"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 </w:t>
            </w:r>
          </w:p>
        </w:tc>
        <w:tc>
          <w:tcPr>
            <w:tcW w:w="1080" w:type="dxa"/>
            <w:hideMark/>
          </w:tcPr>
          <w:p w14:paraId="731F34DC"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S9480</w:t>
            </w:r>
          </w:p>
        </w:tc>
        <w:tc>
          <w:tcPr>
            <w:tcW w:w="1173" w:type="dxa"/>
            <w:noWrap/>
            <w:hideMark/>
          </w:tcPr>
          <w:p w14:paraId="0F3BC3C7"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 </w:t>
            </w:r>
          </w:p>
        </w:tc>
        <w:tc>
          <w:tcPr>
            <w:tcW w:w="3744" w:type="dxa"/>
            <w:noWrap/>
            <w:hideMark/>
          </w:tcPr>
          <w:p w14:paraId="02D2537B"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 xml:space="preserve">Mental Health Program </w:t>
            </w:r>
            <w:r w:rsidRPr="00301262">
              <w:rPr>
                <w:rFonts w:ascii="Cambria Math" w:eastAsia="Times New Roman" w:hAnsi="Cambria Math" w:cs="Cambria Math"/>
              </w:rPr>
              <w:t>‐</w:t>
            </w:r>
            <w:r w:rsidRPr="00301262">
              <w:rPr>
                <w:rFonts w:eastAsia="Times New Roman"/>
              </w:rPr>
              <w:t xml:space="preserve"> per diem</w:t>
            </w:r>
          </w:p>
        </w:tc>
      </w:tr>
      <w:tr w:rsidR="00301262" w:rsidRPr="00301262" w14:paraId="6EB261A7"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015C8A1D"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562B314F"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IOP</w:t>
            </w:r>
          </w:p>
        </w:tc>
        <w:tc>
          <w:tcPr>
            <w:tcW w:w="1080" w:type="dxa"/>
            <w:hideMark/>
          </w:tcPr>
          <w:p w14:paraId="520F7512"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 </w:t>
            </w:r>
          </w:p>
        </w:tc>
        <w:tc>
          <w:tcPr>
            <w:tcW w:w="1173" w:type="dxa"/>
            <w:noWrap/>
            <w:hideMark/>
          </w:tcPr>
          <w:p w14:paraId="360B22E2"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313</w:t>
            </w:r>
          </w:p>
        </w:tc>
        <w:tc>
          <w:tcPr>
            <w:tcW w:w="3744" w:type="dxa"/>
            <w:noWrap/>
            <w:hideMark/>
          </w:tcPr>
          <w:p w14:paraId="64460ECB"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Mental Health Intensive Outpatient Services (MH</w:t>
            </w:r>
            <w:r w:rsidRPr="00301262">
              <w:rPr>
                <w:rFonts w:ascii="Cambria Math" w:eastAsia="Times New Roman" w:hAnsi="Cambria Math" w:cs="Cambria Math"/>
              </w:rPr>
              <w:t>‐</w:t>
            </w:r>
            <w:r w:rsidRPr="00301262">
              <w:rPr>
                <w:rFonts w:eastAsia="Times New Roman"/>
              </w:rPr>
              <w:t xml:space="preserve">IOP) </w:t>
            </w:r>
            <w:r w:rsidRPr="00301262">
              <w:rPr>
                <w:rFonts w:ascii="Cambria Math" w:eastAsia="Times New Roman" w:hAnsi="Cambria Math" w:cs="Cambria Math"/>
              </w:rPr>
              <w:t>‐</w:t>
            </w:r>
            <w:r w:rsidRPr="00301262">
              <w:rPr>
                <w:rFonts w:eastAsia="Times New Roman"/>
              </w:rPr>
              <w:t xml:space="preserve"> per diem</w:t>
            </w:r>
          </w:p>
        </w:tc>
      </w:tr>
      <w:tr w:rsidR="00FE1599" w:rsidRPr="00301262" w14:paraId="7AC77DC5"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C5930B0"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14ADB4DE"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IOP</w:t>
            </w:r>
          </w:p>
        </w:tc>
        <w:tc>
          <w:tcPr>
            <w:tcW w:w="1080" w:type="dxa"/>
            <w:hideMark/>
          </w:tcPr>
          <w:p w14:paraId="670075D3"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S9480</w:t>
            </w:r>
          </w:p>
        </w:tc>
        <w:tc>
          <w:tcPr>
            <w:tcW w:w="1173" w:type="dxa"/>
            <w:noWrap/>
            <w:hideMark/>
          </w:tcPr>
          <w:p w14:paraId="17B4FCF1"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313</w:t>
            </w:r>
          </w:p>
        </w:tc>
        <w:tc>
          <w:tcPr>
            <w:tcW w:w="3744" w:type="dxa"/>
            <w:noWrap/>
            <w:hideMark/>
          </w:tcPr>
          <w:p w14:paraId="15586280"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Mental Health Intensive Outpatient Services (MH</w:t>
            </w:r>
            <w:r w:rsidRPr="00301262">
              <w:rPr>
                <w:rFonts w:ascii="Cambria Math" w:eastAsia="Times New Roman" w:hAnsi="Cambria Math" w:cs="Cambria Math"/>
              </w:rPr>
              <w:t>‐</w:t>
            </w:r>
            <w:r w:rsidRPr="00301262">
              <w:rPr>
                <w:rFonts w:eastAsia="Times New Roman"/>
              </w:rPr>
              <w:t>IOP) with Occupational</w:t>
            </w:r>
          </w:p>
        </w:tc>
      </w:tr>
      <w:tr w:rsidR="00301262" w:rsidRPr="00301262" w14:paraId="761EF61A"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230F463"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3B1C63B0"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hideMark/>
          </w:tcPr>
          <w:p w14:paraId="4B293C17"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H0036</w:t>
            </w:r>
          </w:p>
        </w:tc>
        <w:tc>
          <w:tcPr>
            <w:tcW w:w="1173" w:type="dxa"/>
            <w:noWrap/>
            <w:hideMark/>
          </w:tcPr>
          <w:p w14:paraId="07F32071"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1530399D"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Functional Family Therapy (Bachelor Established)</w:t>
            </w:r>
          </w:p>
        </w:tc>
      </w:tr>
      <w:tr w:rsidR="00FE1599" w:rsidRPr="00301262" w14:paraId="06E8783E"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1CD43AE2"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14E3B843"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hideMark/>
          </w:tcPr>
          <w:p w14:paraId="7F2092BD"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H0036</w:t>
            </w:r>
          </w:p>
        </w:tc>
        <w:tc>
          <w:tcPr>
            <w:tcW w:w="1173" w:type="dxa"/>
            <w:noWrap/>
            <w:hideMark/>
          </w:tcPr>
          <w:p w14:paraId="1FAA69E7"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67AD8587"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Functional Family Therapy (Master Established)</w:t>
            </w:r>
          </w:p>
        </w:tc>
      </w:tr>
      <w:tr w:rsidR="00301262" w:rsidRPr="00301262" w14:paraId="7C92813B"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1F59A117"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4C85BC88"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hideMark/>
          </w:tcPr>
          <w:p w14:paraId="419E8AB1"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H0036</w:t>
            </w:r>
          </w:p>
        </w:tc>
        <w:tc>
          <w:tcPr>
            <w:tcW w:w="1173" w:type="dxa"/>
            <w:noWrap/>
            <w:hideMark/>
          </w:tcPr>
          <w:p w14:paraId="7A3B879B"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58CE474F"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Functional Family Therapy (Bachelor New)</w:t>
            </w:r>
          </w:p>
        </w:tc>
      </w:tr>
      <w:tr w:rsidR="00FE1599" w:rsidRPr="00301262" w14:paraId="18A0D312"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1B74A4FA"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64E9DE10"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hideMark/>
          </w:tcPr>
          <w:p w14:paraId="7AF90472"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H0036</w:t>
            </w:r>
          </w:p>
        </w:tc>
        <w:tc>
          <w:tcPr>
            <w:tcW w:w="1173" w:type="dxa"/>
            <w:noWrap/>
            <w:hideMark/>
          </w:tcPr>
          <w:p w14:paraId="3E2C7430"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4A722922"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Functional Family Therapy (Master New)</w:t>
            </w:r>
          </w:p>
        </w:tc>
      </w:tr>
      <w:tr w:rsidR="00301262" w:rsidRPr="00301262" w14:paraId="2FFDF3AF"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6CCE2B95"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3C6AEF5C"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hideMark/>
          </w:tcPr>
          <w:p w14:paraId="6D6D7C8D"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99211</w:t>
            </w:r>
          </w:p>
        </w:tc>
        <w:tc>
          <w:tcPr>
            <w:tcW w:w="1173" w:type="dxa"/>
            <w:noWrap/>
            <w:hideMark/>
          </w:tcPr>
          <w:p w14:paraId="1C502F27"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4B2D9D72"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Office Outpatient Visit, Established patient, minimal</w:t>
            </w:r>
          </w:p>
        </w:tc>
      </w:tr>
      <w:tr w:rsidR="00FE1599" w:rsidRPr="00301262" w14:paraId="27284D2C"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C7A4F2D"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3B3C3994"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hideMark/>
          </w:tcPr>
          <w:p w14:paraId="1079C081"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99212</w:t>
            </w:r>
          </w:p>
        </w:tc>
        <w:tc>
          <w:tcPr>
            <w:tcW w:w="1173" w:type="dxa"/>
            <w:noWrap/>
            <w:hideMark/>
          </w:tcPr>
          <w:p w14:paraId="29DAD142"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4A9A93E3" w14:textId="340047AA"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 xml:space="preserve">Office Outpatient Visit, </w:t>
            </w:r>
            <w:r w:rsidR="00BC527F" w:rsidRPr="00301262">
              <w:rPr>
                <w:rFonts w:eastAsia="Times New Roman"/>
              </w:rPr>
              <w:t>established</w:t>
            </w:r>
            <w:r w:rsidRPr="00301262">
              <w:rPr>
                <w:rFonts w:eastAsia="Times New Roman"/>
              </w:rPr>
              <w:t xml:space="preserve"> patient, minor</w:t>
            </w:r>
          </w:p>
        </w:tc>
      </w:tr>
      <w:tr w:rsidR="00301262" w:rsidRPr="00301262" w14:paraId="5C19FD14"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025656E"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45B0FBA3"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hideMark/>
          </w:tcPr>
          <w:p w14:paraId="31B26B6A"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99213</w:t>
            </w:r>
          </w:p>
        </w:tc>
        <w:tc>
          <w:tcPr>
            <w:tcW w:w="1173" w:type="dxa"/>
            <w:noWrap/>
            <w:hideMark/>
          </w:tcPr>
          <w:p w14:paraId="24CF9B20"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4B7ED764"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Office Outpatient Visit, Estbl patient, low to moderate severity</w:t>
            </w:r>
          </w:p>
        </w:tc>
      </w:tr>
      <w:tr w:rsidR="00FE1599" w:rsidRPr="00301262" w14:paraId="3F88DE01"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6C0EDBBA"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11106B41"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hideMark/>
          </w:tcPr>
          <w:p w14:paraId="3DEF59AE"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99214</w:t>
            </w:r>
          </w:p>
        </w:tc>
        <w:tc>
          <w:tcPr>
            <w:tcW w:w="1173" w:type="dxa"/>
            <w:noWrap/>
            <w:hideMark/>
          </w:tcPr>
          <w:p w14:paraId="2250437A"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7C395BEF"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Office Outpatient Visit, Estbl patient, moderate to high severity</w:t>
            </w:r>
          </w:p>
        </w:tc>
      </w:tr>
      <w:tr w:rsidR="00301262" w:rsidRPr="00301262" w14:paraId="574B71CF"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00B9A1B6"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6C7D7252"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hideMark/>
          </w:tcPr>
          <w:p w14:paraId="23979E44"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99215</w:t>
            </w:r>
          </w:p>
        </w:tc>
        <w:tc>
          <w:tcPr>
            <w:tcW w:w="1173" w:type="dxa"/>
            <w:noWrap/>
            <w:hideMark/>
          </w:tcPr>
          <w:p w14:paraId="0A9F5A11"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1E4EFCF8"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Office Outpatient Visit, Estbl patient, moderate to high severity</w:t>
            </w:r>
          </w:p>
        </w:tc>
      </w:tr>
      <w:tr w:rsidR="00FE1599" w:rsidRPr="00301262" w14:paraId="0BBB887F"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045A097D"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lastRenderedPageBreak/>
              <w:t>outpatient</w:t>
            </w:r>
          </w:p>
        </w:tc>
        <w:tc>
          <w:tcPr>
            <w:tcW w:w="2300" w:type="dxa"/>
            <w:noWrap/>
            <w:hideMark/>
          </w:tcPr>
          <w:p w14:paraId="0D2ABA7C"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MAT</w:t>
            </w:r>
          </w:p>
        </w:tc>
        <w:tc>
          <w:tcPr>
            <w:tcW w:w="1080" w:type="dxa"/>
            <w:hideMark/>
          </w:tcPr>
          <w:p w14:paraId="3B40D1C2"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H0014</w:t>
            </w:r>
          </w:p>
        </w:tc>
        <w:tc>
          <w:tcPr>
            <w:tcW w:w="1173" w:type="dxa"/>
            <w:noWrap/>
            <w:hideMark/>
          </w:tcPr>
          <w:p w14:paraId="40BBC77C"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335</w:t>
            </w:r>
          </w:p>
        </w:tc>
        <w:tc>
          <w:tcPr>
            <w:tcW w:w="3744" w:type="dxa"/>
            <w:noWrap/>
            <w:hideMark/>
          </w:tcPr>
          <w:p w14:paraId="7EE0A8E0"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 xml:space="preserve">Medication Assisted Treatment (MAT) induction </w:t>
            </w:r>
            <w:r w:rsidRPr="00301262">
              <w:rPr>
                <w:rFonts w:ascii="Cambria Math" w:eastAsia="Times New Roman" w:hAnsi="Cambria Math" w:cs="Cambria Math"/>
              </w:rPr>
              <w:t>‐</w:t>
            </w:r>
            <w:r w:rsidRPr="00301262">
              <w:rPr>
                <w:rFonts w:eastAsia="Times New Roman"/>
              </w:rPr>
              <w:t xml:space="preserve"> Physician</w:t>
            </w:r>
          </w:p>
        </w:tc>
      </w:tr>
      <w:tr w:rsidR="00301262" w:rsidRPr="00301262" w14:paraId="21BC6764"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4703200"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CM</w:t>
            </w:r>
          </w:p>
        </w:tc>
        <w:tc>
          <w:tcPr>
            <w:tcW w:w="2300" w:type="dxa"/>
            <w:noWrap/>
            <w:hideMark/>
          </w:tcPr>
          <w:p w14:paraId="4F3AF6E0"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CM</w:t>
            </w:r>
          </w:p>
        </w:tc>
        <w:tc>
          <w:tcPr>
            <w:tcW w:w="1080" w:type="dxa"/>
            <w:hideMark/>
          </w:tcPr>
          <w:p w14:paraId="241DD727"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G9012</w:t>
            </w:r>
          </w:p>
        </w:tc>
        <w:tc>
          <w:tcPr>
            <w:tcW w:w="1173" w:type="dxa"/>
            <w:noWrap/>
            <w:hideMark/>
          </w:tcPr>
          <w:p w14:paraId="27D3BC9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00F713BA"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Substance Use Care Coordination</w:t>
            </w:r>
          </w:p>
        </w:tc>
      </w:tr>
      <w:tr w:rsidR="00FE1599" w:rsidRPr="00301262" w14:paraId="14F60426"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3D7303C"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01624907"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Medical Services</w:t>
            </w:r>
          </w:p>
        </w:tc>
        <w:tc>
          <w:tcPr>
            <w:tcW w:w="1080" w:type="dxa"/>
            <w:hideMark/>
          </w:tcPr>
          <w:p w14:paraId="32983775"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H0020</w:t>
            </w:r>
          </w:p>
        </w:tc>
        <w:tc>
          <w:tcPr>
            <w:tcW w:w="1173" w:type="dxa"/>
            <w:noWrap/>
            <w:hideMark/>
          </w:tcPr>
          <w:p w14:paraId="149459E6"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1A499C18"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Medication Administration</w:t>
            </w:r>
          </w:p>
        </w:tc>
      </w:tr>
      <w:tr w:rsidR="00301262" w:rsidRPr="00301262" w14:paraId="4C8EC5DD"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D09E335"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3F5E4FB1"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Outpatient</w:t>
            </w:r>
          </w:p>
        </w:tc>
        <w:tc>
          <w:tcPr>
            <w:tcW w:w="1080" w:type="dxa"/>
            <w:hideMark/>
          </w:tcPr>
          <w:p w14:paraId="20241CF5"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H0004</w:t>
            </w:r>
          </w:p>
        </w:tc>
        <w:tc>
          <w:tcPr>
            <w:tcW w:w="1173" w:type="dxa"/>
            <w:noWrap/>
            <w:hideMark/>
          </w:tcPr>
          <w:p w14:paraId="2477ACCF"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1E2D57D2"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 xml:space="preserve">Opioid treatment services </w:t>
            </w:r>
            <w:r w:rsidRPr="00301262">
              <w:rPr>
                <w:rFonts w:ascii="Cambria Math" w:eastAsia="Times New Roman" w:hAnsi="Cambria Math" w:cs="Cambria Math"/>
              </w:rPr>
              <w:t>‐</w:t>
            </w:r>
            <w:r w:rsidRPr="00301262">
              <w:rPr>
                <w:rFonts w:eastAsia="Times New Roman"/>
              </w:rPr>
              <w:t xml:space="preserve"> Individual</w:t>
            </w:r>
          </w:p>
        </w:tc>
      </w:tr>
      <w:tr w:rsidR="00FE1599" w:rsidRPr="00301262" w14:paraId="561EAF88"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1C49A06E"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4F9C5A13"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Outpatient</w:t>
            </w:r>
          </w:p>
        </w:tc>
        <w:tc>
          <w:tcPr>
            <w:tcW w:w="1080" w:type="dxa"/>
            <w:hideMark/>
          </w:tcPr>
          <w:p w14:paraId="3C387AFF"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H0005</w:t>
            </w:r>
          </w:p>
        </w:tc>
        <w:tc>
          <w:tcPr>
            <w:tcW w:w="1173" w:type="dxa"/>
            <w:noWrap/>
            <w:hideMark/>
          </w:tcPr>
          <w:p w14:paraId="5DD35849"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0FEEC595"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 xml:space="preserve">Opioid treatment services </w:t>
            </w:r>
            <w:r w:rsidRPr="00301262">
              <w:rPr>
                <w:rFonts w:ascii="Cambria Math" w:eastAsia="Times New Roman" w:hAnsi="Cambria Math" w:cs="Cambria Math"/>
              </w:rPr>
              <w:t>‐</w:t>
            </w:r>
            <w:r w:rsidRPr="00301262">
              <w:rPr>
                <w:rFonts w:eastAsia="Times New Roman"/>
              </w:rPr>
              <w:t xml:space="preserve"> Group</w:t>
            </w:r>
          </w:p>
        </w:tc>
      </w:tr>
      <w:tr w:rsidR="00301262" w:rsidRPr="00FC7F22" w14:paraId="5F6EDED9"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7240DC67"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3D54601E"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Outpatient</w:t>
            </w:r>
          </w:p>
        </w:tc>
        <w:tc>
          <w:tcPr>
            <w:tcW w:w="1080" w:type="dxa"/>
            <w:hideMark/>
          </w:tcPr>
          <w:p w14:paraId="68F82CBF"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90832</w:t>
            </w:r>
          </w:p>
        </w:tc>
        <w:tc>
          <w:tcPr>
            <w:tcW w:w="1173" w:type="dxa"/>
            <w:noWrap/>
            <w:hideMark/>
          </w:tcPr>
          <w:p w14:paraId="13D99107"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1C9D73C4"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lang w:val="de-DE"/>
              </w:rPr>
            </w:pPr>
            <w:r w:rsidRPr="00301262">
              <w:rPr>
                <w:rFonts w:eastAsia="Times New Roman"/>
                <w:lang w:val="de-DE"/>
              </w:rPr>
              <w:t xml:space="preserve">Psychotherapy w/ patient, 30 min </w:t>
            </w:r>
            <w:r w:rsidRPr="00301262">
              <w:rPr>
                <w:rFonts w:ascii="Cambria Math" w:eastAsia="Times New Roman" w:hAnsi="Cambria Math" w:cs="Cambria Math"/>
                <w:lang w:val="de-DE"/>
              </w:rPr>
              <w:t>‐</w:t>
            </w:r>
            <w:r w:rsidRPr="00301262">
              <w:rPr>
                <w:rFonts w:eastAsia="Times New Roman"/>
                <w:lang w:val="de-DE"/>
              </w:rPr>
              <w:t xml:space="preserve"> ASAM level 1*</w:t>
            </w:r>
          </w:p>
        </w:tc>
      </w:tr>
      <w:tr w:rsidR="00FE1599" w:rsidRPr="00FC7F22" w14:paraId="7A8174E4"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B6810F6"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225F76F3"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Outpatient</w:t>
            </w:r>
          </w:p>
        </w:tc>
        <w:tc>
          <w:tcPr>
            <w:tcW w:w="1080" w:type="dxa"/>
            <w:hideMark/>
          </w:tcPr>
          <w:p w14:paraId="436309FD"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90833</w:t>
            </w:r>
          </w:p>
        </w:tc>
        <w:tc>
          <w:tcPr>
            <w:tcW w:w="1173" w:type="dxa"/>
            <w:noWrap/>
            <w:hideMark/>
          </w:tcPr>
          <w:p w14:paraId="49831437"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44AB4BA3"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lang w:val="de-DE"/>
              </w:rPr>
            </w:pPr>
            <w:r w:rsidRPr="00301262">
              <w:rPr>
                <w:rFonts w:eastAsia="Times New Roman"/>
                <w:lang w:val="de-DE"/>
              </w:rPr>
              <w:t xml:space="preserve">Psychotherapy w/ patient, 30 min, w/ E&amp;M svc </w:t>
            </w:r>
            <w:r w:rsidRPr="00301262">
              <w:rPr>
                <w:rFonts w:ascii="Cambria Math" w:eastAsia="Times New Roman" w:hAnsi="Cambria Math" w:cs="Cambria Math"/>
                <w:lang w:val="de-DE"/>
              </w:rPr>
              <w:t>‐</w:t>
            </w:r>
            <w:r w:rsidRPr="00301262">
              <w:rPr>
                <w:rFonts w:eastAsia="Times New Roman"/>
                <w:lang w:val="de-DE"/>
              </w:rPr>
              <w:t xml:space="preserve"> ASAM level 1*</w:t>
            </w:r>
          </w:p>
        </w:tc>
      </w:tr>
      <w:tr w:rsidR="00301262" w:rsidRPr="00FC7F22" w14:paraId="19BB739D"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36E565F"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4AF46AFB"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Outpatient</w:t>
            </w:r>
          </w:p>
        </w:tc>
        <w:tc>
          <w:tcPr>
            <w:tcW w:w="1080" w:type="dxa"/>
            <w:hideMark/>
          </w:tcPr>
          <w:p w14:paraId="1DB8EB50"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90834</w:t>
            </w:r>
          </w:p>
        </w:tc>
        <w:tc>
          <w:tcPr>
            <w:tcW w:w="1173" w:type="dxa"/>
            <w:noWrap/>
            <w:hideMark/>
          </w:tcPr>
          <w:p w14:paraId="5A282484"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510DCE98"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lang w:val="de-DE"/>
              </w:rPr>
            </w:pPr>
            <w:r w:rsidRPr="00301262">
              <w:rPr>
                <w:rFonts w:eastAsia="Times New Roman"/>
                <w:lang w:val="de-DE"/>
              </w:rPr>
              <w:t xml:space="preserve">Psychotherapy w/ patient, 45 min </w:t>
            </w:r>
            <w:r w:rsidRPr="00301262">
              <w:rPr>
                <w:rFonts w:ascii="Cambria Math" w:eastAsia="Times New Roman" w:hAnsi="Cambria Math" w:cs="Cambria Math"/>
                <w:lang w:val="de-DE"/>
              </w:rPr>
              <w:t>‐</w:t>
            </w:r>
            <w:r w:rsidRPr="00301262">
              <w:rPr>
                <w:rFonts w:eastAsia="Times New Roman"/>
                <w:lang w:val="de-DE"/>
              </w:rPr>
              <w:t xml:space="preserve"> ASAM level 1*</w:t>
            </w:r>
          </w:p>
        </w:tc>
      </w:tr>
      <w:tr w:rsidR="00FE1599" w:rsidRPr="00FC7F22" w14:paraId="30EE519B"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74F1212"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3F7513AE"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Outpatient</w:t>
            </w:r>
          </w:p>
        </w:tc>
        <w:tc>
          <w:tcPr>
            <w:tcW w:w="1080" w:type="dxa"/>
            <w:hideMark/>
          </w:tcPr>
          <w:p w14:paraId="0980DD92"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90836</w:t>
            </w:r>
          </w:p>
        </w:tc>
        <w:tc>
          <w:tcPr>
            <w:tcW w:w="1173" w:type="dxa"/>
            <w:noWrap/>
            <w:hideMark/>
          </w:tcPr>
          <w:p w14:paraId="2FC0D7F9"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142A2C33"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lang w:val="de-DE"/>
              </w:rPr>
            </w:pPr>
            <w:r w:rsidRPr="00301262">
              <w:rPr>
                <w:rFonts w:eastAsia="Times New Roman"/>
                <w:lang w:val="de-DE"/>
              </w:rPr>
              <w:t xml:space="preserve">Psychotherapy w/ patient, 45 min, w/ E&amp;M svc </w:t>
            </w:r>
            <w:r w:rsidRPr="00301262">
              <w:rPr>
                <w:rFonts w:ascii="Cambria Math" w:eastAsia="Times New Roman" w:hAnsi="Cambria Math" w:cs="Cambria Math"/>
                <w:lang w:val="de-DE"/>
              </w:rPr>
              <w:t>‐</w:t>
            </w:r>
            <w:r w:rsidRPr="00301262">
              <w:rPr>
                <w:rFonts w:eastAsia="Times New Roman"/>
                <w:lang w:val="de-DE"/>
              </w:rPr>
              <w:t xml:space="preserve"> ASAM level 1*</w:t>
            </w:r>
          </w:p>
        </w:tc>
      </w:tr>
      <w:tr w:rsidR="00301262" w:rsidRPr="00FC7F22" w14:paraId="25470767"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1BD802C"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1DEB022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Outpatient</w:t>
            </w:r>
          </w:p>
        </w:tc>
        <w:tc>
          <w:tcPr>
            <w:tcW w:w="1080" w:type="dxa"/>
            <w:hideMark/>
          </w:tcPr>
          <w:p w14:paraId="5BBEA121"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90837</w:t>
            </w:r>
          </w:p>
        </w:tc>
        <w:tc>
          <w:tcPr>
            <w:tcW w:w="1173" w:type="dxa"/>
            <w:noWrap/>
            <w:hideMark/>
          </w:tcPr>
          <w:p w14:paraId="3B385EB5"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7C9618EC"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lang w:val="de-DE"/>
              </w:rPr>
            </w:pPr>
            <w:r w:rsidRPr="00301262">
              <w:rPr>
                <w:rFonts w:eastAsia="Times New Roman"/>
                <w:lang w:val="de-DE"/>
              </w:rPr>
              <w:t xml:space="preserve">Psychotherapy w/ patient, 60 min </w:t>
            </w:r>
            <w:r w:rsidRPr="00301262">
              <w:rPr>
                <w:rFonts w:ascii="Cambria Math" w:eastAsia="Times New Roman" w:hAnsi="Cambria Math" w:cs="Cambria Math"/>
                <w:lang w:val="de-DE"/>
              </w:rPr>
              <w:t>‐</w:t>
            </w:r>
            <w:r w:rsidRPr="00301262">
              <w:rPr>
                <w:rFonts w:eastAsia="Times New Roman"/>
                <w:lang w:val="de-DE"/>
              </w:rPr>
              <w:t xml:space="preserve"> ASAM level 1*</w:t>
            </w:r>
          </w:p>
        </w:tc>
      </w:tr>
      <w:tr w:rsidR="00FE1599" w:rsidRPr="00FC7F22" w14:paraId="39F3D1A0"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0F3C306"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128D9765"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Outpatient</w:t>
            </w:r>
          </w:p>
        </w:tc>
        <w:tc>
          <w:tcPr>
            <w:tcW w:w="1080" w:type="dxa"/>
            <w:hideMark/>
          </w:tcPr>
          <w:p w14:paraId="5CF5CBD7"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90838</w:t>
            </w:r>
          </w:p>
        </w:tc>
        <w:tc>
          <w:tcPr>
            <w:tcW w:w="1173" w:type="dxa"/>
            <w:noWrap/>
            <w:hideMark/>
          </w:tcPr>
          <w:p w14:paraId="5C99E240"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1689A7B7"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lang w:val="de-DE"/>
              </w:rPr>
            </w:pPr>
            <w:r w:rsidRPr="00301262">
              <w:rPr>
                <w:rFonts w:eastAsia="Times New Roman"/>
                <w:lang w:val="de-DE"/>
              </w:rPr>
              <w:t xml:space="preserve">Psychotherapy w/ patient, 60 min, w/ E&amp;M svc </w:t>
            </w:r>
            <w:r w:rsidRPr="00301262">
              <w:rPr>
                <w:rFonts w:ascii="Cambria Math" w:eastAsia="Times New Roman" w:hAnsi="Cambria Math" w:cs="Cambria Math"/>
                <w:lang w:val="de-DE"/>
              </w:rPr>
              <w:t>‐</w:t>
            </w:r>
            <w:r w:rsidRPr="00301262">
              <w:rPr>
                <w:rFonts w:eastAsia="Times New Roman"/>
                <w:lang w:val="de-DE"/>
              </w:rPr>
              <w:t xml:space="preserve"> ASAM level 1*</w:t>
            </w:r>
          </w:p>
        </w:tc>
      </w:tr>
      <w:tr w:rsidR="00301262" w:rsidRPr="00301262" w14:paraId="6108B7EB"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9BDBF2A"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5F5B9881"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Outpatient</w:t>
            </w:r>
          </w:p>
        </w:tc>
        <w:tc>
          <w:tcPr>
            <w:tcW w:w="1080" w:type="dxa"/>
            <w:hideMark/>
          </w:tcPr>
          <w:p w14:paraId="57F67C6E"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90846</w:t>
            </w:r>
          </w:p>
        </w:tc>
        <w:tc>
          <w:tcPr>
            <w:tcW w:w="1173" w:type="dxa"/>
            <w:noWrap/>
            <w:hideMark/>
          </w:tcPr>
          <w:p w14:paraId="2610738F"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602E087E"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 xml:space="preserve">Family Psychotherapy w/o patient, 50 min </w:t>
            </w:r>
            <w:r w:rsidRPr="00301262">
              <w:rPr>
                <w:rFonts w:ascii="Cambria Math" w:eastAsia="Times New Roman" w:hAnsi="Cambria Math" w:cs="Cambria Math"/>
              </w:rPr>
              <w:t>‐</w:t>
            </w:r>
            <w:r w:rsidRPr="00301262">
              <w:rPr>
                <w:rFonts w:eastAsia="Times New Roman"/>
              </w:rPr>
              <w:t xml:space="preserve"> ASAM level 1*</w:t>
            </w:r>
          </w:p>
        </w:tc>
      </w:tr>
      <w:tr w:rsidR="00FE1599" w:rsidRPr="00301262" w14:paraId="1222FC70"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26848CA9"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46150483"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Outpatient</w:t>
            </w:r>
          </w:p>
        </w:tc>
        <w:tc>
          <w:tcPr>
            <w:tcW w:w="1080" w:type="dxa"/>
            <w:hideMark/>
          </w:tcPr>
          <w:p w14:paraId="2F5AFC9E"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90847</w:t>
            </w:r>
          </w:p>
        </w:tc>
        <w:tc>
          <w:tcPr>
            <w:tcW w:w="1173" w:type="dxa"/>
            <w:noWrap/>
            <w:hideMark/>
          </w:tcPr>
          <w:p w14:paraId="509A09DF"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40798CFF"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 xml:space="preserve">Family Psychotherapy w/ patient, 50 min </w:t>
            </w:r>
            <w:r w:rsidRPr="00301262">
              <w:rPr>
                <w:rFonts w:ascii="Cambria Math" w:eastAsia="Times New Roman" w:hAnsi="Cambria Math" w:cs="Cambria Math"/>
              </w:rPr>
              <w:t>‐</w:t>
            </w:r>
            <w:r w:rsidRPr="00301262">
              <w:rPr>
                <w:rFonts w:eastAsia="Times New Roman"/>
              </w:rPr>
              <w:t xml:space="preserve"> ASAM level 1*</w:t>
            </w:r>
          </w:p>
        </w:tc>
      </w:tr>
      <w:tr w:rsidR="00301262" w:rsidRPr="00301262" w14:paraId="3B4B8AF3"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633B1A72"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6D72655F"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Outpatient</w:t>
            </w:r>
          </w:p>
        </w:tc>
        <w:tc>
          <w:tcPr>
            <w:tcW w:w="1080" w:type="dxa"/>
            <w:hideMark/>
          </w:tcPr>
          <w:p w14:paraId="58A7E52C"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90853</w:t>
            </w:r>
          </w:p>
        </w:tc>
        <w:tc>
          <w:tcPr>
            <w:tcW w:w="1173" w:type="dxa"/>
            <w:noWrap/>
            <w:hideMark/>
          </w:tcPr>
          <w:p w14:paraId="3C0FA5F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3F5F04E5"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 xml:space="preserve">Group Psychotherapy </w:t>
            </w:r>
            <w:r w:rsidRPr="00301262">
              <w:rPr>
                <w:rFonts w:ascii="Cambria Math" w:eastAsia="Times New Roman" w:hAnsi="Cambria Math" w:cs="Cambria Math"/>
              </w:rPr>
              <w:t>‐</w:t>
            </w:r>
            <w:r w:rsidRPr="00301262">
              <w:rPr>
                <w:rFonts w:eastAsia="Times New Roman"/>
              </w:rPr>
              <w:t xml:space="preserve"> ASAM level 1*</w:t>
            </w:r>
          </w:p>
        </w:tc>
      </w:tr>
      <w:tr w:rsidR="00FE1599" w:rsidRPr="00301262" w14:paraId="0CDAE6A3"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C1E6A3C"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15DE7776"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Medical Services</w:t>
            </w:r>
          </w:p>
        </w:tc>
        <w:tc>
          <w:tcPr>
            <w:tcW w:w="1080" w:type="dxa"/>
            <w:hideMark/>
          </w:tcPr>
          <w:p w14:paraId="1299A06B"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99202</w:t>
            </w:r>
          </w:p>
        </w:tc>
        <w:tc>
          <w:tcPr>
            <w:tcW w:w="1173" w:type="dxa"/>
            <w:noWrap/>
            <w:hideMark/>
          </w:tcPr>
          <w:p w14:paraId="2AABE557"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1F8A047D"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Office Outpatient Visit, New patient, low to moderate severity</w:t>
            </w:r>
          </w:p>
        </w:tc>
      </w:tr>
      <w:tr w:rsidR="00301262" w:rsidRPr="00301262" w14:paraId="13882824"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4CEA9AC"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474FF6A3"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Medical Services</w:t>
            </w:r>
          </w:p>
        </w:tc>
        <w:tc>
          <w:tcPr>
            <w:tcW w:w="1080" w:type="dxa"/>
            <w:hideMark/>
          </w:tcPr>
          <w:p w14:paraId="61B5AC2C"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99203</w:t>
            </w:r>
          </w:p>
        </w:tc>
        <w:tc>
          <w:tcPr>
            <w:tcW w:w="1173" w:type="dxa"/>
            <w:noWrap/>
            <w:hideMark/>
          </w:tcPr>
          <w:p w14:paraId="119AEF7A"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7FE1C67A"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Office Outpatient Visit, New patient, moderate severity</w:t>
            </w:r>
          </w:p>
        </w:tc>
      </w:tr>
      <w:tr w:rsidR="00FE1599" w:rsidRPr="00301262" w14:paraId="54E16095"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69789D41"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5335BEF3"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Medical Services</w:t>
            </w:r>
          </w:p>
        </w:tc>
        <w:tc>
          <w:tcPr>
            <w:tcW w:w="1080" w:type="dxa"/>
            <w:hideMark/>
          </w:tcPr>
          <w:p w14:paraId="4FEB3F2D"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99204</w:t>
            </w:r>
          </w:p>
        </w:tc>
        <w:tc>
          <w:tcPr>
            <w:tcW w:w="1173" w:type="dxa"/>
            <w:noWrap/>
            <w:hideMark/>
          </w:tcPr>
          <w:p w14:paraId="0EE38575"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49838064"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Office Outpatient Visit, New patient, moderate to high severity</w:t>
            </w:r>
          </w:p>
        </w:tc>
      </w:tr>
      <w:tr w:rsidR="00301262" w:rsidRPr="00301262" w14:paraId="6872B7EA"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65430F51"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58AF7270"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Medical Services</w:t>
            </w:r>
          </w:p>
        </w:tc>
        <w:tc>
          <w:tcPr>
            <w:tcW w:w="1080" w:type="dxa"/>
            <w:hideMark/>
          </w:tcPr>
          <w:p w14:paraId="5DC60E9F"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99205</w:t>
            </w:r>
          </w:p>
        </w:tc>
        <w:tc>
          <w:tcPr>
            <w:tcW w:w="1173" w:type="dxa"/>
            <w:noWrap/>
            <w:hideMark/>
          </w:tcPr>
          <w:p w14:paraId="122BE51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3900A2CF"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Office Outpatient Visit, New patient, moderate to high severity</w:t>
            </w:r>
          </w:p>
        </w:tc>
      </w:tr>
      <w:tr w:rsidR="00FE1599" w:rsidRPr="00301262" w14:paraId="7959F7E7"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1406683F"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54DA035D"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Medical Services</w:t>
            </w:r>
          </w:p>
        </w:tc>
        <w:tc>
          <w:tcPr>
            <w:tcW w:w="1080" w:type="dxa"/>
            <w:hideMark/>
          </w:tcPr>
          <w:p w14:paraId="4ABFF5C1"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99211</w:t>
            </w:r>
          </w:p>
        </w:tc>
        <w:tc>
          <w:tcPr>
            <w:tcW w:w="1173" w:type="dxa"/>
            <w:noWrap/>
            <w:hideMark/>
          </w:tcPr>
          <w:p w14:paraId="4143C754"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6042AFAA"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Office Outpatient Visit, Established patient, minimal</w:t>
            </w:r>
          </w:p>
        </w:tc>
      </w:tr>
      <w:tr w:rsidR="00301262" w:rsidRPr="00301262" w14:paraId="60CE183C"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0B884F62"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075A1CD3"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Medical Services</w:t>
            </w:r>
          </w:p>
        </w:tc>
        <w:tc>
          <w:tcPr>
            <w:tcW w:w="1080" w:type="dxa"/>
            <w:hideMark/>
          </w:tcPr>
          <w:p w14:paraId="2710834D"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99212</w:t>
            </w:r>
          </w:p>
        </w:tc>
        <w:tc>
          <w:tcPr>
            <w:tcW w:w="1173" w:type="dxa"/>
            <w:noWrap/>
            <w:hideMark/>
          </w:tcPr>
          <w:p w14:paraId="3F89E0BD"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277F7C3E" w14:textId="26614F28"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 xml:space="preserve">Office Outpatient Visit, </w:t>
            </w:r>
            <w:r w:rsidR="00BC527F" w:rsidRPr="00301262">
              <w:rPr>
                <w:rFonts w:eastAsia="Times New Roman"/>
              </w:rPr>
              <w:t>established</w:t>
            </w:r>
            <w:r w:rsidRPr="00301262">
              <w:rPr>
                <w:rFonts w:eastAsia="Times New Roman"/>
              </w:rPr>
              <w:t xml:space="preserve"> patient, minor</w:t>
            </w:r>
          </w:p>
        </w:tc>
      </w:tr>
      <w:tr w:rsidR="00FE1599" w:rsidRPr="00301262" w14:paraId="13789F98"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D849B19"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433EFE1A"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Medical Services</w:t>
            </w:r>
          </w:p>
        </w:tc>
        <w:tc>
          <w:tcPr>
            <w:tcW w:w="1080" w:type="dxa"/>
            <w:hideMark/>
          </w:tcPr>
          <w:p w14:paraId="62A6F420"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99213</w:t>
            </w:r>
          </w:p>
        </w:tc>
        <w:tc>
          <w:tcPr>
            <w:tcW w:w="1173" w:type="dxa"/>
            <w:noWrap/>
            <w:hideMark/>
          </w:tcPr>
          <w:p w14:paraId="39F050CF"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5358DF3A"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Office Outpatient Visit, Estbl patient, low to moderate severity</w:t>
            </w:r>
          </w:p>
        </w:tc>
      </w:tr>
      <w:tr w:rsidR="00301262" w:rsidRPr="00301262" w14:paraId="63145873"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158F56CC"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37019C03"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Medical Services</w:t>
            </w:r>
          </w:p>
        </w:tc>
        <w:tc>
          <w:tcPr>
            <w:tcW w:w="1080" w:type="dxa"/>
            <w:hideMark/>
          </w:tcPr>
          <w:p w14:paraId="53CAF901"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99214</w:t>
            </w:r>
          </w:p>
        </w:tc>
        <w:tc>
          <w:tcPr>
            <w:tcW w:w="1173" w:type="dxa"/>
            <w:noWrap/>
            <w:hideMark/>
          </w:tcPr>
          <w:p w14:paraId="2CBF7401"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47D21FA2"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Office Outpatient Visit, Estbl patient, moderate to high severity</w:t>
            </w:r>
          </w:p>
        </w:tc>
      </w:tr>
      <w:tr w:rsidR="00FE1599" w:rsidRPr="00301262" w14:paraId="229CFD5D"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1E922260"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673D743F"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Medical Services</w:t>
            </w:r>
          </w:p>
        </w:tc>
        <w:tc>
          <w:tcPr>
            <w:tcW w:w="1080" w:type="dxa"/>
            <w:hideMark/>
          </w:tcPr>
          <w:p w14:paraId="3BA177A5"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99215</w:t>
            </w:r>
          </w:p>
        </w:tc>
        <w:tc>
          <w:tcPr>
            <w:tcW w:w="1173" w:type="dxa"/>
            <w:noWrap/>
            <w:hideMark/>
          </w:tcPr>
          <w:p w14:paraId="3C77B7DA"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312</w:t>
            </w:r>
          </w:p>
        </w:tc>
        <w:tc>
          <w:tcPr>
            <w:tcW w:w="3744" w:type="dxa"/>
            <w:noWrap/>
            <w:hideMark/>
          </w:tcPr>
          <w:p w14:paraId="57D507E7"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Office Outpatient Visit, Estbl patient, moderate to high severity</w:t>
            </w:r>
          </w:p>
        </w:tc>
      </w:tr>
      <w:tr w:rsidR="00301262" w:rsidRPr="00301262" w14:paraId="0BA63247"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7BB0A775"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crisis</w:t>
            </w:r>
          </w:p>
        </w:tc>
        <w:tc>
          <w:tcPr>
            <w:tcW w:w="2300" w:type="dxa"/>
            <w:noWrap/>
            <w:hideMark/>
          </w:tcPr>
          <w:p w14:paraId="43152911"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Emergency Services</w:t>
            </w:r>
          </w:p>
        </w:tc>
        <w:tc>
          <w:tcPr>
            <w:tcW w:w="1080" w:type="dxa"/>
            <w:hideMark/>
          </w:tcPr>
          <w:p w14:paraId="1DD54ADE"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H2011</w:t>
            </w:r>
          </w:p>
        </w:tc>
        <w:tc>
          <w:tcPr>
            <w:tcW w:w="1173" w:type="dxa"/>
            <w:noWrap/>
            <w:hideMark/>
          </w:tcPr>
          <w:p w14:paraId="1AA5EA63"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100</w:t>
            </w:r>
          </w:p>
        </w:tc>
        <w:tc>
          <w:tcPr>
            <w:tcW w:w="3744" w:type="dxa"/>
            <w:noWrap/>
            <w:hideMark/>
          </w:tcPr>
          <w:p w14:paraId="6A1D933B"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Mobile Crisis (1:1 Licensed)</w:t>
            </w:r>
          </w:p>
        </w:tc>
      </w:tr>
      <w:tr w:rsidR="00FE1599" w:rsidRPr="00301262" w14:paraId="3AB3B91D"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01E37A3B"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crisis</w:t>
            </w:r>
          </w:p>
        </w:tc>
        <w:tc>
          <w:tcPr>
            <w:tcW w:w="2300" w:type="dxa"/>
            <w:noWrap/>
            <w:hideMark/>
          </w:tcPr>
          <w:p w14:paraId="0ED4D1E6"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Emergency Services</w:t>
            </w:r>
          </w:p>
        </w:tc>
        <w:tc>
          <w:tcPr>
            <w:tcW w:w="1080" w:type="dxa"/>
            <w:hideMark/>
          </w:tcPr>
          <w:p w14:paraId="15851B55"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H2011</w:t>
            </w:r>
          </w:p>
        </w:tc>
        <w:tc>
          <w:tcPr>
            <w:tcW w:w="1173" w:type="dxa"/>
            <w:noWrap/>
            <w:hideMark/>
          </w:tcPr>
          <w:p w14:paraId="2E764DE4"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100</w:t>
            </w:r>
          </w:p>
        </w:tc>
        <w:tc>
          <w:tcPr>
            <w:tcW w:w="3744" w:type="dxa"/>
            <w:noWrap/>
            <w:hideMark/>
          </w:tcPr>
          <w:p w14:paraId="0B96FEA5"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Mobile Crisis (1:1 Prescreener)</w:t>
            </w:r>
          </w:p>
        </w:tc>
      </w:tr>
      <w:tr w:rsidR="00301262" w:rsidRPr="00301262" w14:paraId="6DE68995"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1BD157B7"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lastRenderedPageBreak/>
              <w:t>crisis</w:t>
            </w:r>
          </w:p>
        </w:tc>
        <w:tc>
          <w:tcPr>
            <w:tcW w:w="2300" w:type="dxa"/>
            <w:noWrap/>
            <w:hideMark/>
          </w:tcPr>
          <w:p w14:paraId="491EDA93"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Emergency Services</w:t>
            </w:r>
          </w:p>
        </w:tc>
        <w:tc>
          <w:tcPr>
            <w:tcW w:w="1080" w:type="dxa"/>
            <w:hideMark/>
          </w:tcPr>
          <w:p w14:paraId="3FB4241A"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H2011</w:t>
            </w:r>
          </w:p>
        </w:tc>
        <w:tc>
          <w:tcPr>
            <w:tcW w:w="1173" w:type="dxa"/>
            <w:noWrap/>
            <w:hideMark/>
          </w:tcPr>
          <w:p w14:paraId="7CD9C618"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100</w:t>
            </w:r>
          </w:p>
        </w:tc>
        <w:tc>
          <w:tcPr>
            <w:tcW w:w="3744" w:type="dxa"/>
            <w:noWrap/>
            <w:hideMark/>
          </w:tcPr>
          <w:p w14:paraId="49917FF4"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Mobile Crisis (Non</w:t>
            </w:r>
            <w:r w:rsidRPr="00301262">
              <w:rPr>
                <w:rFonts w:ascii="Cambria Math" w:eastAsia="Times New Roman" w:hAnsi="Cambria Math" w:cs="Cambria Math"/>
              </w:rPr>
              <w:t>‐</w:t>
            </w:r>
            <w:r w:rsidRPr="00301262">
              <w:rPr>
                <w:rFonts w:eastAsia="Times New Roman"/>
              </w:rPr>
              <w:t>Emergency 1:1 Prescreener Licensed)</w:t>
            </w:r>
          </w:p>
        </w:tc>
      </w:tr>
      <w:tr w:rsidR="00FE1599" w:rsidRPr="00301262" w14:paraId="4C3C6FF7"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0390015"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crisis</w:t>
            </w:r>
          </w:p>
        </w:tc>
        <w:tc>
          <w:tcPr>
            <w:tcW w:w="2300" w:type="dxa"/>
            <w:noWrap/>
            <w:hideMark/>
          </w:tcPr>
          <w:p w14:paraId="65C4EF48"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Emergency Services</w:t>
            </w:r>
          </w:p>
        </w:tc>
        <w:tc>
          <w:tcPr>
            <w:tcW w:w="1080" w:type="dxa"/>
            <w:hideMark/>
          </w:tcPr>
          <w:p w14:paraId="4F1C8C33"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H2011</w:t>
            </w:r>
          </w:p>
        </w:tc>
        <w:tc>
          <w:tcPr>
            <w:tcW w:w="1173" w:type="dxa"/>
            <w:noWrap/>
            <w:hideMark/>
          </w:tcPr>
          <w:p w14:paraId="153B61B6"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100</w:t>
            </w:r>
          </w:p>
        </w:tc>
        <w:tc>
          <w:tcPr>
            <w:tcW w:w="3744" w:type="dxa"/>
            <w:noWrap/>
            <w:hideMark/>
          </w:tcPr>
          <w:p w14:paraId="22204D26"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Mobile Crisis (2:1 MA/Peer)</w:t>
            </w:r>
          </w:p>
        </w:tc>
      </w:tr>
      <w:tr w:rsidR="00301262" w:rsidRPr="00301262" w14:paraId="7CDBE1E0"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5A0234F"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crisis</w:t>
            </w:r>
          </w:p>
        </w:tc>
        <w:tc>
          <w:tcPr>
            <w:tcW w:w="2300" w:type="dxa"/>
            <w:noWrap/>
            <w:hideMark/>
          </w:tcPr>
          <w:p w14:paraId="2B77599A"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Emergency Services</w:t>
            </w:r>
          </w:p>
        </w:tc>
        <w:tc>
          <w:tcPr>
            <w:tcW w:w="1080" w:type="dxa"/>
            <w:hideMark/>
          </w:tcPr>
          <w:p w14:paraId="1CB542DD"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H2011</w:t>
            </w:r>
          </w:p>
        </w:tc>
        <w:tc>
          <w:tcPr>
            <w:tcW w:w="1173" w:type="dxa"/>
            <w:noWrap/>
            <w:hideMark/>
          </w:tcPr>
          <w:p w14:paraId="70D2CA8F"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100</w:t>
            </w:r>
          </w:p>
        </w:tc>
        <w:tc>
          <w:tcPr>
            <w:tcW w:w="3744" w:type="dxa"/>
            <w:noWrap/>
            <w:hideMark/>
          </w:tcPr>
          <w:p w14:paraId="61B1CB94"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Mobile Crisis (2:1 Licensed/Peer)</w:t>
            </w:r>
          </w:p>
        </w:tc>
      </w:tr>
      <w:tr w:rsidR="00FE1599" w:rsidRPr="00301262" w14:paraId="2FF14458"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1A754AE9"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crisis</w:t>
            </w:r>
          </w:p>
        </w:tc>
        <w:tc>
          <w:tcPr>
            <w:tcW w:w="2300" w:type="dxa"/>
            <w:noWrap/>
            <w:hideMark/>
          </w:tcPr>
          <w:p w14:paraId="20C77BED"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Emergency Services</w:t>
            </w:r>
          </w:p>
        </w:tc>
        <w:tc>
          <w:tcPr>
            <w:tcW w:w="1080" w:type="dxa"/>
            <w:hideMark/>
          </w:tcPr>
          <w:p w14:paraId="1FE9FE2E"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H2011</w:t>
            </w:r>
          </w:p>
        </w:tc>
        <w:tc>
          <w:tcPr>
            <w:tcW w:w="1173" w:type="dxa"/>
            <w:noWrap/>
            <w:hideMark/>
          </w:tcPr>
          <w:p w14:paraId="6EC8DE56"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100</w:t>
            </w:r>
          </w:p>
        </w:tc>
        <w:tc>
          <w:tcPr>
            <w:tcW w:w="3744" w:type="dxa"/>
            <w:noWrap/>
            <w:hideMark/>
          </w:tcPr>
          <w:p w14:paraId="2B0668DA"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Mobile Crisis (2:1 MA/MA)</w:t>
            </w:r>
          </w:p>
        </w:tc>
      </w:tr>
      <w:tr w:rsidR="00301262" w:rsidRPr="00301262" w14:paraId="5540CC35"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5D7B2F1"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crisis</w:t>
            </w:r>
          </w:p>
        </w:tc>
        <w:tc>
          <w:tcPr>
            <w:tcW w:w="2300" w:type="dxa"/>
            <w:noWrap/>
            <w:hideMark/>
          </w:tcPr>
          <w:p w14:paraId="4EF8B29F"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Emergency Services</w:t>
            </w:r>
          </w:p>
        </w:tc>
        <w:tc>
          <w:tcPr>
            <w:tcW w:w="1080" w:type="dxa"/>
            <w:hideMark/>
          </w:tcPr>
          <w:p w14:paraId="35E96D42"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H2011</w:t>
            </w:r>
          </w:p>
        </w:tc>
        <w:tc>
          <w:tcPr>
            <w:tcW w:w="1173" w:type="dxa"/>
            <w:noWrap/>
            <w:hideMark/>
          </w:tcPr>
          <w:p w14:paraId="57113B3E"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100</w:t>
            </w:r>
          </w:p>
        </w:tc>
        <w:tc>
          <w:tcPr>
            <w:tcW w:w="3744" w:type="dxa"/>
            <w:noWrap/>
            <w:hideMark/>
          </w:tcPr>
          <w:p w14:paraId="4B1A9130"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Mobile Crisis (2:1 Licensed/MA)</w:t>
            </w:r>
          </w:p>
        </w:tc>
      </w:tr>
      <w:tr w:rsidR="00FE1599" w:rsidRPr="00301262" w14:paraId="4CC3D8A3"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1E6EB11"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crisis</w:t>
            </w:r>
          </w:p>
        </w:tc>
        <w:tc>
          <w:tcPr>
            <w:tcW w:w="2300" w:type="dxa"/>
            <w:noWrap/>
            <w:hideMark/>
          </w:tcPr>
          <w:p w14:paraId="02D4AE8A"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Crisis Stab</w:t>
            </w:r>
          </w:p>
        </w:tc>
        <w:tc>
          <w:tcPr>
            <w:tcW w:w="1080" w:type="dxa"/>
            <w:hideMark/>
          </w:tcPr>
          <w:p w14:paraId="3438A2EC"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S9482</w:t>
            </w:r>
          </w:p>
        </w:tc>
        <w:tc>
          <w:tcPr>
            <w:tcW w:w="1173" w:type="dxa"/>
            <w:noWrap/>
            <w:hideMark/>
          </w:tcPr>
          <w:p w14:paraId="7BCF19D1"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510</w:t>
            </w:r>
          </w:p>
        </w:tc>
        <w:tc>
          <w:tcPr>
            <w:tcW w:w="3744" w:type="dxa"/>
            <w:noWrap/>
            <w:hideMark/>
          </w:tcPr>
          <w:p w14:paraId="531E4EDA"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Community Stabilization</w:t>
            </w:r>
          </w:p>
        </w:tc>
      </w:tr>
      <w:tr w:rsidR="00301262" w:rsidRPr="00301262" w14:paraId="61FFB72F"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105ABE15"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peer, psych rehab</w:t>
            </w:r>
          </w:p>
        </w:tc>
        <w:tc>
          <w:tcPr>
            <w:tcW w:w="2300" w:type="dxa"/>
            <w:noWrap/>
            <w:hideMark/>
          </w:tcPr>
          <w:p w14:paraId="043AEF71"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Consumer Run Services</w:t>
            </w:r>
          </w:p>
        </w:tc>
        <w:tc>
          <w:tcPr>
            <w:tcW w:w="1080" w:type="dxa"/>
            <w:hideMark/>
          </w:tcPr>
          <w:p w14:paraId="6400844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T1012</w:t>
            </w:r>
          </w:p>
        </w:tc>
        <w:tc>
          <w:tcPr>
            <w:tcW w:w="1173" w:type="dxa"/>
            <w:noWrap/>
            <w:hideMark/>
          </w:tcPr>
          <w:p w14:paraId="02DFD43E"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730</w:t>
            </w:r>
          </w:p>
        </w:tc>
        <w:tc>
          <w:tcPr>
            <w:tcW w:w="3744" w:type="dxa"/>
            <w:noWrap/>
            <w:hideMark/>
          </w:tcPr>
          <w:p w14:paraId="5FDDFB54" w14:textId="6BEA5A23"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 xml:space="preserve">Peer Support Services </w:t>
            </w:r>
            <w:r w:rsidRPr="00301262">
              <w:rPr>
                <w:rFonts w:ascii="Cambria Math" w:eastAsia="Times New Roman" w:hAnsi="Cambria Math" w:cs="Cambria Math"/>
              </w:rPr>
              <w:t>‐</w:t>
            </w:r>
            <w:r w:rsidRPr="00301262">
              <w:rPr>
                <w:rFonts w:eastAsia="Times New Roman"/>
              </w:rPr>
              <w:t xml:space="preserve"> Individual (</w:t>
            </w:r>
            <w:r w:rsidR="00B05203" w:rsidRPr="00301262">
              <w:rPr>
                <w:rFonts w:eastAsia="Times New Roman"/>
              </w:rPr>
              <w:t xml:space="preserve">substance use disorder)  </w:t>
            </w:r>
            <w:r w:rsidRPr="00301262">
              <w:rPr>
                <w:rFonts w:eastAsia="Times New Roman"/>
              </w:rPr>
              <w:t xml:space="preserve">                                        </w:t>
            </w:r>
          </w:p>
        </w:tc>
      </w:tr>
      <w:tr w:rsidR="00FE1599" w:rsidRPr="00301262" w14:paraId="73F37586"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2A23659C"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peer, psych rehab</w:t>
            </w:r>
          </w:p>
        </w:tc>
        <w:tc>
          <w:tcPr>
            <w:tcW w:w="2300" w:type="dxa"/>
            <w:noWrap/>
            <w:hideMark/>
          </w:tcPr>
          <w:p w14:paraId="2AFDDBDA"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Consumer Run Services</w:t>
            </w:r>
          </w:p>
        </w:tc>
        <w:tc>
          <w:tcPr>
            <w:tcW w:w="1080" w:type="dxa"/>
            <w:hideMark/>
          </w:tcPr>
          <w:p w14:paraId="67E80D4A"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 xml:space="preserve">     </w:t>
            </w:r>
          </w:p>
        </w:tc>
        <w:tc>
          <w:tcPr>
            <w:tcW w:w="1173" w:type="dxa"/>
            <w:noWrap/>
            <w:hideMark/>
          </w:tcPr>
          <w:p w14:paraId="4C52BA95"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730</w:t>
            </w:r>
          </w:p>
        </w:tc>
        <w:tc>
          <w:tcPr>
            <w:tcW w:w="3744" w:type="dxa"/>
            <w:noWrap/>
            <w:hideMark/>
          </w:tcPr>
          <w:p w14:paraId="1CCCB2C8" w14:textId="3CAA8601"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 xml:space="preserve">Peer Support Services </w:t>
            </w:r>
            <w:r w:rsidRPr="00301262">
              <w:rPr>
                <w:rFonts w:ascii="Cambria Math" w:eastAsia="Times New Roman" w:hAnsi="Cambria Math" w:cs="Cambria Math"/>
              </w:rPr>
              <w:t>‐</w:t>
            </w:r>
            <w:r w:rsidRPr="00301262">
              <w:rPr>
                <w:rFonts w:eastAsia="Times New Roman"/>
              </w:rPr>
              <w:t xml:space="preserve"> Group (Substance Use </w:t>
            </w:r>
            <w:r w:rsidR="00B05203" w:rsidRPr="00301262">
              <w:rPr>
                <w:rFonts w:eastAsia="Times New Roman"/>
              </w:rPr>
              <w:t xml:space="preserve">Disorder)  </w:t>
            </w:r>
            <w:r w:rsidRPr="00301262">
              <w:rPr>
                <w:rFonts w:eastAsia="Times New Roman"/>
              </w:rPr>
              <w:t xml:space="preserve">                                                              </w:t>
            </w:r>
          </w:p>
        </w:tc>
      </w:tr>
      <w:tr w:rsidR="00FE1599" w:rsidRPr="00301262" w14:paraId="05D369CE"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DF091D6"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peer, psych rehab</w:t>
            </w:r>
          </w:p>
        </w:tc>
        <w:tc>
          <w:tcPr>
            <w:tcW w:w="2300" w:type="dxa"/>
            <w:noWrap/>
            <w:hideMark/>
          </w:tcPr>
          <w:p w14:paraId="711797D4"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Consumer Run Services</w:t>
            </w:r>
          </w:p>
        </w:tc>
        <w:tc>
          <w:tcPr>
            <w:tcW w:w="1080" w:type="dxa"/>
            <w:hideMark/>
          </w:tcPr>
          <w:p w14:paraId="31289F18"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 xml:space="preserve">  H00</w:t>
            </w:r>
          </w:p>
        </w:tc>
        <w:tc>
          <w:tcPr>
            <w:tcW w:w="1173" w:type="dxa"/>
            <w:noWrap/>
            <w:hideMark/>
          </w:tcPr>
          <w:p w14:paraId="7E6C37F4"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730</w:t>
            </w:r>
          </w:p>
        </w:tc>
        <w:tc>
          <w:tcPr>
            <w:tcW w:w="3744" w:type="dxa"/>
            <w:noWrap/>
            <w:hideMark/>
          </w:tcPr>
          <w:p w14:paraId="18AB7C7C" w14:textId="598B2FA4"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 xml:space="preserve">Peer Support Services </w:t>
            </w:r>
            <w:r w:rsidRPr="00301262">
              <w:rPr>
                <w:rFonts w:ascii="Cambria Math" w:eastAsia="Times New Roman" w:hAnsi="Cambria Math" w:cs="Cambria Math"/>
              </w:rPr>
              <w:t>‐</w:t>
            </w:r>
            <w:r w:rsidRPr="00301262">
              <w:rPr>
                <w:rFonts w:eastAsia="Times New Roman"/>
              </w:rPr>
              <w:t xml:space="preserve"> Individual (Mental </w:t>
            </w:r>
            <w:r w:rsidR="00B05203" w:rsidRPr="00301262">
              <w:rPr>
                <w:rFonts w:eastAsia="Times New Roman"/>
              </w:rPr>
              <w:t xml:space="preserve">Health)  </w:t>
            </w:r>
          </w:p>
        </w:tc>
      </w:tr>
      <w:tr w:rsidR="00FE1599" w:rsidRPr="00301262" w14:paraId="2EC65533"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1A8EC5A0"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peer, psych rehab</w:t>
            </w:r>
          </w:p>
        </w:tc>
        <w:tc>
          <w:tcPr>
            <w:tcW w:w="2300" w:type="dxa"/>
            <w:noWrap/>
            <w:hideMark/>
          </w:tcPr>
          <w:p w14:paraId="72405108"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Consumer Run Services</w:t>
            </w:r>
          </w:p>
        </w:tc>
        <w:tc>
          <w:tcPr>
            <w:tcW w:w="1080" w:type="dxa"/>
            <w:hideMark/>
          </w:tcPr>
          <w:p w14:paraId="28718BCE"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 xml:space="preserve"> H002</w:t>
            </w:r>
          </w:p>
        </w:tc>
        <w:tc>
          <w:tcPr>
            <w:tcW w:w="1173" w:type="dxa"/>
            <w:noWrap/>
            <w:hideMark/>
          </w:tcPr>
          <w:p w14:paraId="270D26E5"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730</w:t>
            </w:r>
          </w:p>
        </w:tc>
        <w:tc>
          <w:tcPr>
            <w:tcW w:w="3744" w:type="dxa"/>
            <w:noWrap/>
            <w:hideMark/>
          </w:tcPr>
          <w:p w14:paraId="3E99D67D" w14:textId="095B4D13"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 xml:space="preserve">Peer Support Services </w:t>
            </w:r>
            <w:r w:rsidRPr="00301262">
              <w:rPr>
                <w:rFonts w:ascii="Cambria Math" w:eastAsia="Times New Roman" w:hAnsi="Cambria Math" w:cs="Cambria Math"/>
              </w:rPr>
              <w:t>‐</w:t>
            </w:r>
            <w:r w:rsidRPr="00301262">
              <w:rPr>
                <w:rFonts w:eastAsia="Times New Roman"/>
              </w:rPr>
              <w:t xml:space="preserve"> Group (Mental </w:t>
            </w:r>
            <w:r w:rsidR="00B05203" w:rsidRPr="00301262">
              <w:rPr>
                <w:rFonts w:eastAsia="Times New Roman"/>
              </w:rPr>
              <w:t xml:space="preserve">Health)  </w:t>
            </w:r>
          </w:p>
        </w:tc>
      </w:tr>
      <w:tr w:rsidR="00301262" w:rsidRPr="00301262" w14:paraId="2130AD83"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09BF4C90"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0AE8EB4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hideMark/>
          </w:tcPr>
          <w:p w14:paraId="24970120"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H0031</w:t>
            </w:r>
          </w:p>
        </w:tc>
        <w:tc>
          <w:tcPr>
            <w:tcW w:w="1173" w:type="dxa"/>
            <w:noWrap/>
            <w:hideMark/>
          </w:tcPr>
          <w:p w14:paraId="5012E58B"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7FFCD2D2"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Intensive In</w:t>
            </w:r>
            <w:r w:rsidRPr="00301262">
              <w:rPr>
                <w:rFonts w:ascii="Cambria Math" w:eastAsia="Times New Roman" w:hAnsi="Cambria Math" w:cs="Cambria Math"/>
              </w:rPr>
              <w:t>‐</w:t>
            </w:r>
            <w:r w:rsidRPr="00301262">
              <w:rPr>
                <w:rFonts w:eastAsia="Times New Roman"/>
              </w:rPr>
              <w:t>Home Assessment</w:t>
            </w:r>
          </w:p>
        </w:tc>
      </w:tr>
      <w:tr w:rsidR="00FE1599" w:rsidRPr="00301262" w14:paraId="24C67E49"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637D51BB"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outpatient</w:t>
            </w:r>
          </w:p>
        </w:tc>
        <w:tc>
          <w:tcPr>
            <w:tcW w:w="2300" w:type="dxa"/>
            <w:noWrap/>
            <w:hideMark/>
          </w:tcPr>
          <w:p w14:paraId="59B5564A"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Outpatient</w:t>
            </w:r>
          </w:p>
        </w:tc>
        <w:tc>
          <w:tcPr>
            <w:tcW w:w="1080" w:type="dxa"/>
            <w:hideMark/>
          </w:tcPr>
          <w:p w14:paraId="1CBC292E"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H2012</w:t>
            </w:r>
          </w:p>
        </w:tc>
        <w:tc>
          <w:tcPr>
            <w:tcW w:w="1173" w:type="dxa"/>
            <w:noWrap/>
            <w:hideMark/>
          </w:tcPr>
          <w:p w14:paraId="79848A72"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6CC03537"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Intensive In</w:t>
            </w:r>
            <w:r w:rsidRPr="00301262">
              <w:rPr>
                <w:rFonts w:ascii="Cambria Math" w:eastAsia="Times New Roman" w:hAnsi="Cambria Math" w:cs="Cambria Math"/>
              </w:rPr>
              <w:t>‐</w:t>
            </w:r>
            <w:r w:rsidRPr="00301262">
              <w:rPr>
                <w:rFonts w:eastAsia="Times New Roman"/>
              </w:rPr>
              <w:t>Home Services, per hour</w:t>
            </w:r>
          </w:p>
        </w:tc>
      </w:tr>
      <w:tr w:rsidR="00301262" w:rsidRPr="00301262" w14:paraId="1C02450A"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6DE7815F"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Psych Rehab</w:t>
            </w:r>
          </w:p>
        </w:tc>
        <w:tc>
          <w:tcPr>
            <w:tcW w:w="2300" w:type="dxa"/>
            <w:noWrap/>
            <w:hideMark/>
          </w:tcPr>
          <w:p w14:paraId="655B04F5"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ACT</w:t>
            </w:r>
          </w:p>
        </w:tc>
        <w:tc>
          <w:tcPr>
            <w:tcW w:w="1080" w:type="dxa"/>
            <w:hideMark/>
          </w:tcPr>
          <w:p w14:paraId="6FDA171F"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H0032</w:t>
            </w:r>
          </w:p>
        </w:tc>
        <w:tc>
          <w:tcPr>
            <w:tcW w:w="1173" w:type="dxa"/>
            <w:noWrap/>
            <w:hideMark/>
          </w:tcPr>
          <w:p w14:paraId="1CB60496"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350</w:t>
            </w:r>
          </w:p>
        </w:tc>
        <w:tc>
          <w:tcPr>
            <w:tcW w:w="3744" w:type="dxa"/>
            <w:noWrap/>
            <w:hideMark/>
          </w:tcPr>
          <w:p w14:paraId="0DDABFF1"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Assessment, Psychosocial Rehab*</w:t>
            </w:r>
          </w:p>
        </w:tc>
      </w:tr>
      <w:tr w:rsidR="00FE1599" w:rsidRPr="00FC7F22" w14:paraId="71593010"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1E1F44DC"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Psych Rehab</w:t>
            </w:r>
          </w:p>
        </w:tc>
        <w:tc>
          <w:tcPr>
            <w:tcW w:w="2300" w:type="dxa"/>
            <w:noWrap/>
            <w:hideMark/>
          </w:tcPr>
          <w:p w14:paraId="30A1768D"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Day Treatment</w:t>
            </w:r>
          </w:p>
        </w:tc>
        <w:tc>
          <w:tcPr>
            <w:tcW w:w="1080" w:type="dxa"/>
            <w:hideMark/>
          </w:tcPr>
          <w:p w14:paraId="3D4DD5C4"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H2017</w:t>
            </w:r>
          </w:p>
        </w:tc>
        <w:tc>
          <w:tcPr>
            <w:tcW w:w="1173" w:type="dxa"/>
            <w:noWrap/>
            <w:hideMark/>
          </w:tcPr>
          <w:p w14:paraId="6E0E922C"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410</w:t>
            </w:r>
          </w:p>
        </w:tc>
        <w:tc>
          <w:tcPr>
            <w:tcW w:w="3744" w:type="dxa"/>
            <w:noWrap/>
            <w:hideMark/>
          </w:tcPr>
          <w:p w14:paraId="400A973F"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lang w:val="fr-FR"/>
              </w:rPr>
            </w:pPr>
            <w:r w:rsidRPr="00301262">
              <w:rPr>
                <w:rFonts w:eastAsia="Times New Roman"/>
                <w:lang w:val="fr-FR"/>
              </w:rPr>
              <w:t>Psychosocial Rehabilitation svcs;  per unit</w:t>
            </w:r>
          </w:p>
        </w:tc>
      </w:tr>
      <w:tr w:rsidR="00301262" w:rsidRPr="00301262" w14:paraId="57006CB9"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0595D066"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Psych Rehab</w:t>
            </w:r>
          </w:p>
        </w:tc>
        <w:tc>
          <w:tcPr>
            <w:tcW w:w="2300" w:type="dxa"/>
            <w:noWrap/>
            <w:hideMark/>
          </w:tcPr>
          <w:p w14:paraId="5F6892D3"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ACT</w:t>
            </w:r>
          </w:p>
        </w:tc>
        <w:tc>
          <w:tcPr>
            <w:tcW w:w="1080" w:type="dxa"/>
            <w:hideMark/>
          </w:tcPr>
          <w:p w14:paraId="49D58437"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H0032</w:t>
            </w:r>
          </w:p>
        </w:tc>
        <w:tc>
          <w:tcPr>
            <w:tcW w:w="1173" w:type="dxa"/>
            <w:noWrap/>
            <w:hideMark/>
          </w:tcPr>
          <w:p w14:paraId="1F3E0A7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350</w:t>
            </w:r>
          </w:p>
        </w:tc>
        <w:tc>
          <w:tcPr>
            <w:tcW w:w="3744" w:type="dxa"/>
            <w:noWrap/>
            <w:hideMark/>
          </w:tcPr>
          <w:p w14:paraId="2A248B4A"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Assessment, Mental Health Skill Building Services</w:t>
            </w:r>
          </w:p>
        </w:tc>
      </w:tr>
      <w:tr w:rsidR="00FE1599" w:rsidRPr="00301262" w14:paraId="41833B49"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657E30D"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Psych Rehab</w:t>
            </w:r>
          </w:p>
        </w:tc>
        <w:tc>
          <w:tcPr>
            <w:tcW w:w="2300" w:type="dxa"/>
            <w:noWrap/>
            <w:hideMark/>
          </w:tcPr>
          <w:p w14:paraId="34AE4E81"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ACT</w:t>
            </w:r>
          </w:p>
        </w:tc>
        <w:tc>
          <w:tcPr>
            <w:tcW w:w="1080" w:type="dxa"/>
            <w:hideMark/>
          </w:tcPr>
          <w:p w14:paraId="1E066A1B"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H0032</w:t>
            </w:r>
          </w:p>
        </w:tc>
        <w:tc>
          <w:tcPr>
            <w:tcW w:w="1173" w:type="dxa"/>
            <w:noWrap/>
            <w:hideMark/>
          </w:tcPr>
          <w:p w14:paraId="77214CF8"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350</w:t>
            </w:r>
          </w:p>
        </w:tc>
        <w:tc>
          <w:tcPr>
            <w:tcW w:w="3744" w:type="dxa"/>
            <w:noWrap/>
            <w:hideMark/>
          </w:tcPr>
          <w:p w14:paraId="5392CB04"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Assessment, Mental Health Skill Building Services</w:t>
            </w:r>
          </w:p>
        </w:tc>
      </w:tr>
      <w:tr w:rsidR="00301262" w:rsidRPr="00301262" w14:paraId="4130F441"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62862966"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Psych Rehab</w:t>
            </w:r>
          </w:p>
        </w:tc>
        <w:tc>
          <w:tcPr>
            <w:tcW w:w="2300" w:type="dxa"/>
            <w:noWrap/>
            <w:hideMark/>
          </w:tcPr>
          <w:p w14:paraId="4FEF0BA4"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ACT</w:t>
            </w:r>
          </w:p>
        </w:tc>
        <w:tc>
          <w:tcPr>
            <w:tcW w:w="1080" w:type="dxa"/>
            <w:hideMark/>
          </w:tcPr>
          <w:p w14:paraId="209E6766"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H0046</w:t>
            </w:r>
          </w:p>
        </w:tc>
        <w:tc>
          <w:tcPr>
            <w:tcW w:w="1173" w:type="dxa"/>
            <w:noWrap/>
            <w:hideMark/>
          </w:tcPr>
          <w:p w14:paraId="77F17F34"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350</w:t>
            </w:r>
          </w:p>
        </w:tc>
        <w:tc>
          <w:tcPr>
            <w:tcW w:w="3744" w:type="dxa"/>
            <w:noWrap/>
            <w:hideMark/>
          </w:tcPr>
          <w:p w14:paraId="06A9F537"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Mental Health Skill Building Services 1 unit = 1 to 2.99 hours per day</w:t>
            </w:r>
          </w:p>
        </w:tc>
      </w:tr>
      <w:tr w:rsidR="00FE1599" w:rsidRPr="00301262" w14:paraId="0B57A941"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0E174113"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Psych Rehab</w:t>
            </w:r>
          </w:p>
        </w:tc>
        <w:tc>
          <w:tcPr>
            <w:tcW w:w="2300" w:type="dxa"/>
            <w:noWrap/>
            <w:hideMark/>
          </w:tcPr>
          <w:p w14:paraId="2D28391D"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ACT</w:t>
            </w:r>
          </w:p>
        </w:tc>
        <w:tc>
          <w:tcPr>
            <w:tcW w:w="1080" w:type="dxa"/>
            <w:hideMark/>
          </w:tcPr>
          <w:p w14:paraId="7B23E4C0"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H0046</w:t>
            </w:r>
          </w:p>
        </w:tc>
        <w:tc>
          <w:tcPr>
            <w:tcW w:w="1173" w:type="dxa"/>
            <w:noWrap/>
            <w:hideMark/>
          </w:tcPr>
          <w:p w14:paraId="2B0B8413"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350</w:t>
            </w:r>
          </w:p>
        </w:tc>
        <w:tc>
          <w:tcPr>
            <w:tcW w:w="3744" w:type="dxa"/>
            <w:noWrap/>
            <w:hideMark/>
          </w:tcPr>
          <w:p w14:paraId="73D69D26"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Mental Health Skill Building Services 2 units = 3 to 4.99 hours per day</w:t>
            </w:r>
          </w:p>
        </w:tc>
      </w:tr>
      <w:tr w:rsidR="00301262" w:rsidRPr="00301262" w14:paraId="5C3CF689"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D04CC33"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Psych Rehab</w:t>
            </w:r>
          </w:p>
        </w:tc>
        <w:tc>
          <w:tcPr>
            <w:tcW w:w="2300" w:type="dxa"/>
            <w:noWrap/>
            <w:hideMark/>
          </w:tcPr>
          <w:p w14:paraId="7C1A9318"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ACT</w:t>
            </w:r>
          </w:p>
        </w:tc>
        <w:tc>
          <w:tcPr>
            <w:tcW w:w="1080" w:type="dxa"/>
            <w:hideMark/>
          </w:tcPr>
          <w:p w14:paraId="228A065E"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H0040</w:t>
            </w:r>
          </w:p>
        </w:tc>
        <w:tc>
          <w:tcPr>
            <w:tcW w:w="1173" w:type="dxa"/>
            <w:noWrap/>
            <w:hideMark/>
          </w:tcPr>
          <w:p w14:paraId="2423075C"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350</w:t>
            </w:r>
          </w:p>
        </w:tc>
        <w:tc>
          <w:tcPr>
            <w:tcW w:w="3744" w:type="dxa"/>
            <w:noWrap/>
            <w:hideMark/>
          </w:tcPr>
          <w:p w14:paraId="6EDE2BA3"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 xml:space="preserve">ACT </w:t>
            </w:r>
            <w:r w:rsidRPr="00301262">
              <w:rPr>
                <w:rFonts w:ascii="Cambria Math" w:eastAsia="Times New Roman" w:hAnsi="Cambria Math" w:cs="Cambria Math"/>
              </w:rPr>
              <w:t>‐</w:t>
            </w:r>
            <w:r w:rsidRPr="00301262">
              <w:rPr>
                <w:rFonts w:eastAsia="Times New Roman"/>
              </w:rPr>
              <w:t xml:space="preserve"> Contracted as Base Large Team </w:t>
            </w:r>
            <w:r w:rsidRPr="00301262">
              <w:rPr>
                <w:rFonts w:ascii="Cambria Math" w:eastAsia="Times New Roman" w:hAnsi="Cambria Math" w:cs="Cambria Math"/>
              </w:rPr>
              <w:t>‐</w:t>
            </w:r>
            <w:r w:rsidRPr="00301262">
              <w:rPr>
                <w:rFonts w:eastAsia="Times New Roman"/>
              </w:rPr>
              <w:t xml:space="preserve"> per diem</w:t>
            </w:r>
          </w:p>
        </w:tc>
      </w:tr>
      <w:tr w:rsidR="00FE1599" w:rsidRPr="00301262" w14:paraId="6432447F"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29CADC62"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Psych Rehab</w:t>
            </w:r>
          </w:p>
        </w:tc>
        <w:tc>
          <w:tcPr>
            <w:tcW w:w="2300" w:type="dxa"/>
            <w:noWrap/>
            <w:hideMark/>
          </w:tcPr>
          <w:p w14:paraId="667563AE"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ACT</w:t>
            </w:r>
          </w:p>
        </w:tc>
        <w:tc>
          <w:tcPr>
            <w:tcW w:w="1080" w:type="dxa"/>
            <w:hideMark/>
          </w:tcPr>
          <w:p w14:paraId="407E0060"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H0040</w:t>
            </w:r>
          </w:p>
        </w:tc>
        <w:tc>
          <w:tcPr>
            <w:tcW w:w="1173" w:type="dxa"/>
            <w:noWrap/>
            <w:hideMark/>
          </w:tcPr>
          <w:p w14:paraId="3CE12783"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350</w:t>
            </w:r>
          </w:p>
        </w:tc>
        <w:tc>
          <w:tcPr>
            <w:tcW w:w="3744" w:type="dxa"/>
            <w:noWrap/>
            <w:hideMark/>
          </w:tcPr>
          <w:p w14:paraId="24B58EC1"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 xml:space="preserve">ACT </w:t>
            </w:r>
            <w:r w:rsidRPr="00301262">
              <w:rPr>
                <w:rFonts w:ascii="Cambria Math" w:eastAsia="Times New Roman" w:hAnsi="Cambria Math" w:cs="Cambria Math"/>
              </w:rPr>
              <w:t>‐</w:t>
            </w:r>
            <w:r w:rsidRPr="00301262">
              <w:rPr>
                <w:rFonts w:eastAsia="Times New Roman"/>
              </w:rPr>
              <w:t xml:space="preserve"> Contracted as Base Medium Team </w:t>
            </w:r>
            <w:r w:rsidRPr="00301262">
              <w:rPr>
                <w:rFonts w:ascii="Cambria Math" w:eastAsia="Times New Roman" w:hAnsi="Cambria Math" w:cs="Cambria Math"/>
              </w:rPr>
              <w:t>‐</w:t>
            </w:r>
            <w:r w:rsidRPr="00301262">
              <w:rPr>
                <w:rFonts w:eastAsia="Times New Roman"/>
              </w:rPr>
              <w:t xml:space="preserve"> per diem</w:t>
            </w:r>
          </w:p>
        </w:tc>
      </w:tr>
      <w:tr w:rsidR="00301262" w:rsidRPr="00301262" w14:paraId="18D952CE"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777AB9CA"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Psych Rehab</w:t>
            </w:r>
          </w:p>
        </w:tc>
        <w:tc>
          <w:tcPr>
            <w:tcW w:w="2300" w:type="dxa"/>
            <w:noWrap/>
            <w:hideMark/>
          </w:tcPr>
          <w:p w14:paraId="3A366BAD"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ACT</w:t>
            </w:r>
          </w:p>
        </w:tc>
        <w:tc>
          <w:tcPr>
            <w:tcW w:w="1080" w:type="dxa"/>
            <w:hideMark/>
          </w:tcPr>
          <w:p w14:paraId="54CD97E6"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H0040</w:t>
            </w:r>
          </w:p>
        </w:tc>
        <w:tc>
          <w:tcPr>
            <w:tcW w:w="1173" w:type="dxa"/>
            <w:noWrap/>
            <w:hideMark/>
          </w:tcPr>
          <w:p w14:paraId="6E493A67"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350</w:t>
            </w:r>
          </w:p>
        </w:tc>
        <w:tc>
          <w:tcPr>
            <w:tcW w:w="3744" w:type="dxa"/>
            <w:noWrap/>
            <w:hideMark/>
          </w:tcPr>
          <w:p w14:paraId="0A52782F"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 xml:space="preserve">ACT </w:t>
            </w:r>
            <w:r w:rsidRPr="00301262">
              <w:rPr>
                <w:rFonts w:ascii="Cambria Math" w:eastAsia="Times New Roman" w:hAnsi="Cambria Math" w:cs="Cambria Math"/>
              </w:rPr>
              <w:t>‐</w:t>
            </w:r>
            <w:r w:rsidRPr="00301262">
              <w:rPr>
                <w:rFonts w:eastAsia="Times New Roman"/>
              </w:rPr>
              <w:t xml:space="preserve"> Contracted as Base Small Team </w:t>
            </w:r>
            <w:r w:rsidRPr="00301262">
              <w:rPr>
                <w:rFonts w:ascii="Cambria Math" w:eastAsia="Times New Roman" w:hAnsi="Cambria Math" w:cs="Cambria Math"/>
              </w:rPr>
              <w:t>‐</w:t>
            </w:r>
            <w:r w:rsidRPr="00301262">
              <w:rPr>
                <w:rFonts w:eastAsia="Times New Roman"/>
              </w:rPr>
              <w:t xml:space="preserve"> per diem</w:t>
            </w:r>
          </w:p>
        </w:tc>
      </w:tr>
      <w:tr w:rsidR="00FE1599" w:rsidRPr="00301262" w14:paraId="78956429"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644A775C"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Psych Rehab</w:t>
            </w:r>
          </w:p>
        </w:tc>
        <w:tc>
          <w:tcPr>
            <w:tcW w:w="2300" w:type="dxa"/>
            <w:noWrap/>
            <w:hideMark/>
          </w:tcPr>
          <w:p w14:paraId="17D1EC0D"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ACT</w:t>
            </w:r>
          </w:p>
        </w:tc>
        <w:tc>
          <w:tcPr>
            <w:tcW w:w="1080" w:type="dxa"/>
            <w:hideMark/>
          </w:tcPr>
          <w:p w14:paraId="6B596A37"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H0040</w:t>
            </w:r>
          </w:p>
        </w:tc>
        <w:tc>
          <w:tcPr>
            <w:tcW w:w="1173" w:type="dxa"/>
            <w:noWrap/>
            <w:hideMark/>
          </w:tcPr>
          <w:p w14:paraId="604CA25C"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350</w:t>
            </w:r>
          </w:p>
        </w:tc>
        <w:tc>
          <w:tcPr>
            <w:tcW w:w="3744" w:type="dxa"/>
            <w:noWrap/>
            <w:hideMark/>
          </w:tcPr>
          <w:p w14:paraId="76FD904A" w14:textId="687CAD56"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 xml:space="preserve">ACT </w:t>
            </w:r>
            <w:r w:rsidRPr="00301262">
              <w:rPr>
                <w:rFonts w:ascii="Cambria Math" w:eastAsia="Times New Roman" w:hAnsi="Cambria Math" w:cs="Cambria Math"/>
              </w:rPr>
              <w:t>‐</w:t>
            </w:r>
            <w:r w:rsidRPr="00301262">
              <w:rPr>
                <w:rFonts w:eastAsia="Times New Roman"/>
              </w:rPr>
              <w:t xml:space="preserve"> Contracted as </w:t>
            </w:r>
            <w:r w:rsidR="0004455E" w:rsidRPr="00301262">
              <w:rPr>
                <w:rFonts w:eastAsia="Times New Roman"/>
              </w:rPr>
              <w:t>High-Fidelity</w:t>
            </w:r>
            <w:r w:rsidRPr="00301262">
              <w:rPr>
                <w:rFonts w:eastAsia="Times New Roman"/>
              </w:rPr>
              <w:t xml:space="preserve"> Large Team </w:t>
            </w:r>
            <w:r w:rsidRPr="00301262">
              <w:rPr>
                <w:rFonts w:ascii="Cambria Math" w:eastAsia="Times New Roman" w:hAnsi="Cambria Math" w:cs="Cambria Math"/>
              </w:rPr>
              <w:t>‐</w:t>
            </w:r>
            <w:r w:rsidRPr="00301262">
              <w:rPr>
                <w:rFonts w:eastAsia="Times New Roman"/>
              </w:rPr>
              <w:t xml:space="preserve"> per diem</w:t>
            </w:r>
          </w:p>
        </w:tc>
      </w:tr>
      <w:tr w:rsidR="00301262" w:rsidRPr="00301262" w14:paraId="33118ABE"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16306DB6"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Psych Rehab</w:t>
            </w:r>
          </w:p>
        </w:tc>
        <w:tc>
          <w:tcPr>
            <w:tcW w:w="2300" w:type="dxa"/>
            <w:noWrap/>
            <w:hideMark/>
          </w:tcPr>
          <w:p w14:paraId="5AED997C"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ACT</w:t>
            </w:r>
          </w:p>
        </w:tc>
        <w:tc>
          <w:tcPr>
            <w:tcW w:w="1080" w:type="dxa"/>
            <w:hideMark/>
          </w:tcPr>
          <w:p w14:paraId="682616FE"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H0040</w:t>
            </w:r>
          </w:p>
        </w:tc>
        <w:tc>
          <w:tcPr>
            <w:tcW w:w="1173" w:type="dxa"/>
            <w:noWrap/>
            <w:hideMark/>
          </w:tcPr>
          <w:p w14:paraId="184CEC2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350</w:t>
            </w:r>
          </w:p>
        </w:tc>
        <w:tc>
          <w:tcPr>
            <w:tcW w:w="3744" w:type="dxa"/>
            <w:noWrap/>
            <w:hideMark/>
          </w:tcPr>
          <w:p w14:paraId="5A0CAB39" w14:textId="6F95A3F8"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 xml:space="preserve">ACT </w:t>
            </w:r>
            <w:r w:rsidRPr="00301262">
              <w:rPr>
                <w:rFonts w:ascii="Cambria Math" w:eastAsia="Times New Roman" w:hAnsi="Cambria Math" w:cs="Cambria Math"/>
              </w:rPr>
              <w:t>‐</w:t>
            </w:r>
            <w:r w:rsidRPr="00301262">
              <w:rPr>
                <w:rFonts w:eastAsia="Times New Roman"/>
              </w:rPr>
              <w:t xml:space="preserve"> Contracted as </w:t>
            </w:r>
            <w:r w:rsidR="0004455E" w:rsidRPr="00301262">
              <w:rPr>
                <w:rFonts w:eastAsia="Times New Roman"/>
              </w:rPr>
              <w:t>High-Fidelity</w:t>
            </w:r>
            <w:r w:rsidRPr="00301262">
              <w:rPr>
                <w:rFonts w:eastAsia="Times New Roman"/>
              </w:rPr>
              <w:t xml:space="preserve"> Medium Team </w:t>
            </w:r>
            <w:r w:rsidRPr="00301262">
              <w:rPr>
                <w:rFonts w:ascii="Cambria Math" w:eastAsia="Times New Roman" w:hAnsi="Cambria Math" w:cs="Cambria Math"/>
              </w:rPr>
              <w:t>‐</w:t>
            </w:r>
            <w:r w:rsidRPr="00301262">
              <w:rPr>
                <w:rFonts w:eastAsia="Times New Roman"/>
              </w:rPr>
              <w:t xml:space="preserve"> per diem</w:t>
            </w:r>
          </w:p>
        </w:tc>
      </w:tr>
      <w:tr w:rsidR="00FE1599" w:rsidRPr="00301262" w14:paraId="72EEAFBE"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304571E"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Psych Rehab</w:t>
            </w:r>
          </w:p>
        </w:tc>
        <w:tc>
          <w:tcPr>
            <w:tcW w:w="2300" w:type="dxa"/>
            <w:noWrap/>
            <w:hideMark/>
          </w:tcPr>
          <w:p w14:paraId="188EE74D"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ACT</w:t>
            </w:r>
          </w:p>
        </w:tc>
        <w:tc>
          <w:tcPr>
            <w:tcW w:w="1080" w:type="dxa"/>
            <w:hideMark/>
          </w:tcPr>
          <w:p w14:paraId="3D4C40CD"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H0040</w:t>
            </w:r>
          </w:p>
        </w:tc>
        <w:tc>
          <w:tcPr>
            <w:tcW w:w="1173" w:type="dxa"/>
            <w:noWrap/>
            <w:hideMark/>
          </w:tcPr>
          <w:p w14:paraId="315ECB6B"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350</w:t>
            </w:r>
          </w:p>
        </w:tc>
        <w:tc>
          <w:tcPr>
            <w:tcW w:w="3744" w:type="dxa"/>
            <w:noWrap/>
            <w:hideMark/>
          </w:tcPr>
          <w:p w14:paraId="1CAEA4A3" w14:textId="1F0B8D42"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 xml:space="preserve">ACT </w:t>
            </w:r>
            <w:r w:rsidRPr="00301262">
              <w:rPr>
                <w:rFonts w:ascii="Cambria Math" w:eastAsia="Times New Roman" w:hAnsi="Cambria Math" w:cs="Cambria Math"/>
              </w:rPr>
              <w:t>‐</w:t>
            </w:r>
            <w:r w:rsidRPr="00301262">
              <w:rPr>
                <w:rFonts w:eastAsia="Times New Roman"/>
              </w:rPr>
              <w:t xml:space="preserve"> Contracted as </w:t>
            </w:r>
            <w:r w:rsidR="0004455E" w:rsidRPr="00301262">
              <w:rPr>
                <w:rFonts w:eastAsia="Times New Roman"/>
              </w:rPr>
              <w:t>High-Fidelity</w:t>
            </w:r>
            <w:r w:rsidRPr="00301262">
              <w:rPr>
                <w:rFonts w:eastAsia="Times New Roman"/>
              </w:rPr>
              <w:t xml:space="preserve"> Small Team </w:t>
            </w:r>
            <w:r w:rsidRPr="00301262">
              <w:rPr>
                <w:rFonts w:ascii="Cambria Math" w:eastAsia="Times New Roman" w:hAnsi="Cambria Math" w:cs="Cambria Math"/>
              </w:rPr>
              <w:t>‐</w:t>
            </w:r>
            <w:r w:rsidRPr="00301262">
              <w:rPr>
                <w:rFonts w:eastAsia="Times New Roman"/>
              </w:rPr>
              <w:t xml:space="preserve"> per diem</w:t>
            </w:r>
          </w:p>
        </w:tc>
      </w:tr>
      <w:tr w:rsidR="00301262" w:rsidRPr="00301262" w14:paraId="0890D336"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9D90482"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CM</w:t>
            </w:r>
          </w:p>
        </w:tc>
        <w:tc>
          <w:tcPr>
            <w:tcW w:w="2300" w:type="dxa"/>
            <w:noWrap/>
            <w:hideMark/>
          </w:tcPr>
          <w:p w14:paraId="258ECC11"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CM</w:t>
            </w:r>
          </w:p>
        </w:tc>
        <w:tc>
          <w:tcPr>
            <w:tcW w:w="1080" w:type="dxa"/>
            <w:hideMark/>
          </w:tcPr>
          <w:p w14:paraId="72375DAC"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T1016</w:t>
            </w:r>
          </w:p>
        </w:tc>
        <w:tc>
          <w:tcPr>
            <w:tcW w:w="1173" w:type="dxa"/>
            <w:noWrap/>
            <w:hideMark/>
          </w:tcPr>
          <w:p w14:paraId="511183D9"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320</w:t>
            </w:r>
          </w:p>
        </w:tc>
        <w:tc>
          <w:tcPr>
            <w:tcW w:w="3744" w:type="dxa"/>
            <w:noWrap/>
            <w:hideMark/>
          </w:tcPr>
          <w:p w14:paraId="27FBF91F"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 xml:space="preserve">Case Management, Foster Care </w:t>
            </w:r>
            <w:r w:rsidRPr="00301262">
              <w:rPr>
                <w:rFonts w:ascii="Cambria Math" w:eastAsia="Times New Roman" w:hAnsi="Cambria Math" w:cs="Cambria Math"/>
              </w:rPr>
              <w:t>‐</w:t>
            </w:r>
            <w:r w:rsidRPr="00301262">
              <w:rPr>
                <w:rFonts w:eastAsia="Times New Roman"/>
              </w:rPr>
              <w:t xml:space="preserve"> per month</w:t>
            </w:r>
          </w:p>
        </w:tc>
      </w:tr>
      <w:tr w:rsidR="00FE1599" w:rsidRPr="00301262" w14:paraId="413C867B"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70373E4"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lastRenderedPageBreak/>
              <w:t>CM</w:t>
            </w:r>
          </w:p>
        </w:tc>
        <w:tc>
          <w:tcPr>
            <w:tcW w:w="2300" w:type="dxa"/>
            <w:noWrap/>
            <w:hideMark/>
          </w:tcPr>
          <w:p w14:paraId="1A81D14A"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CM</w:t>
            </w:r>
          </w:p>
        </w:tc>
        <w:tc>
          <w:tcPr>
            <w:tcW w:w="1080" w:type="dxa"/>
            <w:hideMark/>
          </w:tcPr>
          <w:p w14:paraId="0146C719"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H0023</w:t>
            </w:r>
          </w:p>
        </w:tc>
        <w:tc>
          <w:tcPr>
            <w:tcW w:w="1173" w:type="dxa"/>
            <w:noWrap/>
            <w:hideMark/>
          </w:tcPr>
          <w:p w14:paraId="1350BAF0"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320</w:t>
            </w:r>
          </w:p>
        </w:tc>
        <w:tc>
          <w:tcPr>
            <w:tcW w:w="3744" w:type="dxa"/>
            <w:noWrap/>
            <w:hideMark/>
          </w:tcPr>
          <w:p w14:paraId="1B204D27"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rPr>
            </w:pPr>
            <w:r w:rsidRPr="00301262">
              <w:rPr>
                <w:rFonts w:eastAsia="Times New Roman"/>
              </w:rPr>
              <w:t>Case Management, Mental Health, per month</w:t>
            </w:r>
          </w:p>
        </w:tc>
      </w:tr>
      <w:tr w:rsidR="00301262" w:rsidRPr="00301262" w14:paraId="554E45B8"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49FFEC72"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CM</w:t>
            </w:r>
          </w:p>
        </w:tc>
        <w:tc>
          <w:tcPr>
            <w:tcW w:w="2300" w:type="dxa"/>
            <w:noWrap/>
            <w:hideMark/>
          </w:tcPr>
          <w:p w14:paraId="7A1EA5C8"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SUD CM</w:t>
            </w:r>
          </w:p>
        </w:tc>
        <w:tc>
          <w:tcPr>
            <w:tcW w:w="1080" w:type="dxa"/>
            <w:hideMark/>
          </w:tcPr>
          <w:p w14:paraId="04CAD7BB"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H0006</w:t>
            </w:r>
          </w:p>
        </w:tc>
        <w:tc>
          <w:tcPr>
            <w:tcW w:w="1173" w:type="dxa"/>
            <w:noWrap/>
            <w:hideMark/>
          </w:tcPr>
          <w:p w14:paraId="74C2CDF6"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310</w:t>
            </w:r>
          </w:p>
        </w:tc>
        <w:tc>
          <w:tcPr>
            <w:tcW w:w="3744" w:type="dxa"/>
            <w:noWrap/>
            <w:hideMark/>
          </w:tcPr>
          <w:p w14:paraId="70645CF0"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rPr>
            </w:pPr>
            <w:r w:rsidRPr="00301262">
              <w:rPr>
                <w:rFonts w:eastAsia="Times New Roman"/>
              </w:rPr>
              <w:t xml:space="preserve">Substance Use Case Management (licensed by DBHDS)                                                                 </w:t>
            </w:r>
          </w:p>
        </w:tc>
      </w:tr>
      <w:tr w:rsidR="00FE1599" w:rsidRPr="00301262" w14:paraId="687D02C0"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36D5784A"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Psych Rehab</w:t>
            </w:r>
          </w:p>
        </w:tc>
        <w:tc>
          <w:tcPr>
            <w:tcW w:w="2300" w:type="dxa"/>
            <w:noWrap/>
            <w:hideMark/>
          </w:tcPr>
          <w:p w14:paraId="36747D8F"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MH Recovery Supports</w:t>
            </w:r>
          </w:p>
        </w:tc>
        <w:tc>
          <w:tcPr>
            <w:tcW w:w="1080" w:type="dxa"/>
            <w:hideMark/>
          </w:tcPr>
          <w:p w14:paraId="2E01A626"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H2015</w:t>
            </w:r>
          </w:p>
        </w:tc>
        <w:tc>
          <w:tcPr>
            <w:tcW w:w="1173" w:type="dxa"/>
            <w:noWrap/>
            <w:hideMark/>
          </w:tcPr>
          <w:p w14:paraId="104FD96C"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935</w:t>
            </w:r>
          </w:p>
        </w:tc>
        <w:tc>
          <w:tcPr>
            <w:tcW w:w="3744" w:type="dxa"/>
            <w:noWrap/>
            <w:hideMark/>
          </w:tcPr>
          <w:p w14:paraId="6254C100"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Intensive Care Coordination/High Fidelity Wraparound/Comprehensive Community Supports</w:t>
            </w:r>
          </w:p>
        </w:tc>
      </w:tr>
      <w:tr w:rsidR="00FE1599" w:rsidRPr="00301262" w14:paraId="5A7295B1"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1EDF7338"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 </w:t>
            </w:r>
          </w:p>
        </w:tc>
        <w:tc>
          <w:tcPr>
            <w:tcW w:w="2300" w:type="dxa"/>
            <w:noWrap/>
            <w:hideMark/>
          </w:tcPr>
          <w:p w14:paraId="7D53DB4B"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 </w:t>
            </w:r>
          </w:p>
        </w:tc>
        <w:tc>
          <w:tcPr>
            <w:tcW w:w="1080" w:type="dxa"/>
            <w:noWrap/>
            <w:hideMark/>
          </w:tcPr>
          <w:p w14:paraId="1510D60B"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TBD</w:t>
            </w:r>
          </w:p>
        </w:tc>
        <w:tc>
          <w:tcPr>
            <w:tcW w:w="1173" w:type="dxa"/>
            <w:noWrap/>
            <w:hideMark/>
          </w:tcPr>
          <w:p w14:paraId="41F018F8"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TBD</w:t>
            </w:r>
          </w:p>
        </w:tc>
        <w:tc>
          <w:tcPr>
            <w:tcW w:w="3744" w:type="dxa"/>
            <w:noWrap/>
            <w:hideMark/>
          </w:tcPr>
          <w:p w14:paraId="32FACC0B"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Primary Care Billing Codes</w:t>
            </w:r>
          </w:p>
        </w:tc>
      </w:tr>
      <w:tr w:rsidR="00FE1599" w:rsidRPr="00301262" w14:paraId="3476E3C2" w14:textId="77777777" w:rsidTr="00D737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78E57D04"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 </w:t>
            </w:r>
          </w:p>
        </w:tc>
        <w:tc>
          <w:tcPr>
            <w:tcW w:w="2300" w:type="dxa"/>
            <w:noWrap/>
            <w:hideMark/>
          </w:tcPr>
          <w:p w14:paraId="16F9FADE"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 </w:t>
            </w:r>
          </w:p>
        </w:tc>
        <w:tc>
          <w:tcPr>
            <w:tcW w:w="1080" w:type="dxa"/>
            <w:noWrap/>
            <w:hideMark/>
          </w:tcPr>
          <w:p w14:paraId="0F19C63B"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TBD</w:t>
            </w:r>
          </w:p>
        </w:tc>
        <w:tc>
          <w:tcPr>
            <w:tcW w:w="1173" w:type="dxa"/>
            <w:noWrap/>
            <w:hideMark/>
          </w:tcPr>
          <w:p w14:paraId="6AD68605" w14:textId="77777777" w:rsidR="00301262" w:rsidRPr="00301262" w:rsidRDefault="00301262" w:rsidP="0030126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TBD</w:t>
            </w:r>
          </w:p>
        </w:tc>
        <w:tc>
          <w:tcPr>
            <w:tcW w:w="3744" w:type="dxa"/>
            <w:noWrap/>
            <w:hideMark/>
          </w:tcPr>
          <w:p w14:paraId="42E05DAF" w14:textId="77777777" w:rsidR="00301262" w:rsidRPr="00301262" w:rsidRDefault="00301262" w:rsidP="00301262">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Urine Analysis</w:t>
            </w:r>
          </w:p>
        </w:tc>
      </w:tr>
      <w:tr w:rsidR="00FE1599" w:rsidRPr="00301262" w14:paraId="77883DBB" w14:textId="77777777" w:rsidTr="00D737AE">
        <w:trPr>
          <w:trHeight w:val="285"/>
        </w:trPr>
        <w:tc>
          <w:tcPr>
            <w:cnfStyle w:val="001000000000" w:firstRow="0" w:lastRow="0" w:firstColumn="1" w:lastColumn="0" w:oddVBand="0" w:evenVBand="0" w:oddHBand="0" w:evenHBand="0" w:firstRowFirstColumn="0" w:firstRowLastColumn="0" w:lastRowFirstColumn="0" w:lastRowLastColumn="0"/>
            <w:tcW w:w="2240" w:type="dxa"/>
            <w:noWrap/>
            <w:hideMark/>
          </w:tcPr>
          <w:p w14:paraId="500C5381" w14:textId="77777777" w:rsidR="00301262" w:rsidRPr="00301262" w:rsidRDefault="00301262" w:rsidP="00301262">
            <w:pPr>
              <w:spacing w:after="0" w:line="240" w:lineRule="auto"/>
              <w:ind w:left="0" w:right="0" w:firstLine="0"/>
              <w:jc w:val="center"/>
              <w:rPr>
                <w:rFonts w:ascii="Calibri" w:eastAsia="Times New Roman" w:hAnsi="Calibri" w:cs="Calibri"/>
              </w:rPr>
            </w:pPr>
            <w:r w:rsidRPr="00301262">
              <w:rPr>
                <w:rFonts w:ascii="Calibri" w:eastAsia="Times New Roman" w:hAnsi="Calibri" w:cs="Calibri"/>
              </w:rPr>
              <w:t> </w:t>
            </w:r>
          </w:p>
        </w:tc>
        <w:tc>
          <w:tcPr>
            <w:tcW w:w="2300" w:type="dxa"/>
            <w:noWrap/>
            <w:hideMark/>
          </w:tcPr>
          <w:p w14:paraId="03EC6764"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 </w:t>
            </w:r>
          </w:p>
        </w:tc>
        <w:tc>
          <w:tcPr>
            <w:tcW w:w="1080" w:type="dxa"/>
            <w:noWrap/>
            <w:hideMark/>
          </w:tcPr>
          <w:p w14:paraId="1F470D8B"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TBD</w:t>
            </w:r>
          </w:p>
        </w:tc>
        <w:tc>
          <w:tcPr>
            <w:tcW w:w="1173" w:type="dxa"/>
            <w:noWrap/>
            <w:hideMark/>
          </w:tcPr>
          <w:p w14:paraId="03DF5967" w14:textId="77777777" w:rsidR="00301262" w:rsidRPr="00301262" w:rsidRDefault="00301262" w:rsidP="0030126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TBD</w:t>
            </w:r>
          </w:p>
        </w:tc>
        <w:tc>
          <w:tcPr>
            <w:tcW w:w="3744" w:type="dxa"/>
            <w:noWrap/>
            <w:hideMark/>
          </w:tcPr>
          <w:p w14:paraId="2A7577F8" w14:textId="77777777" w:rsidR="00301262" w:rsidRPr="00301262" w:rsidRDefault="00301262" w:rsidP="00301262">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01262">
              <w:rPr>
                <w:rFonts w:ascii="Calibri" w:eastAsia="Times New Roman" w:hAnsi="Calibri" w:cs="Calibri"/>
              </w:rPr>
              <w:t>Family Support</w:t>
            </w:r>
          </w:p>
        </w:tc>
      </w:tr>
    </w:tbl>
    <w:p w14:paraId="317E6F73" w14:textId="77777777" w:rsidR="00AA1541" w:rsidRPr="00AA1541" w:rsidRDefault="00AA1541" w:rsidP="0017550F">
      <w:pPr>
        <w:pStyle w:val="BodyText"/>
        <w:rPr>
          <w:b/>
          <w:bCs/>
        </w:rPr>
      </w:pPr>
    </w:p>
    <w:sectPr w:rsidR="00AA1541" w:rsidRPr="00AA1541" w:rsidSect="00A03AF3">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2761" w14:textId="77777777" w:rsidR="007B0E36" w:rsidRDefault="007B0E36">
      <w:pPr>
        <w:spacing w:after="0" w:line="240" w:lineRule="auto"/>
      </w:pPr>
      <w:r>
        <w:separator/>
      </w:r>
    </w:p>
  </w:endnote>
  <w:endnote w:type="continuationSeparator" w:id="0">
    <w:p w14:paraId="3C1E394D" w14:textId="77777777" w:rsidR="007B0E36" w:rsidRDefault="007B0E36">
      <w:pPr>
        <w:spacing w:after="0" w:line="240" w:lineRule="auto"/>
      </w:pPr>
      <w:r>
        <w:continuationSeparator/>
      </w:r>
    </w:p>
  </w:endnote>
  <w:endnote w:type="continuationNotice" w:id="1">
    <w:p w14:paraId="1DEE2533" w14:textId="77777777" w:rsidR="007B0E36" w:rsidRDefault="007B0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F109" w14:textId="77777777" w:rsidR="00942D5E" w:rsidRDefault="00942D5E">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F39E" w14:textId="77777777" w:rsidR="00942D5E" w:rsidRDefault="00942D5E">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E228" w14:textId="77777777" w:rsidR="00942D5E" w:rsidRDefault="00942D5E">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02B3" w14:textId="7CB332B4" w:rsidR="00942D5E" w:rsidRDefault="00025E08" w:rsidP="0009625E">
    <w:pPr>
      <w:tabs>
        <w:tab w:val="right" w:pos="10080"/>
      </w:tabs>
      <w:spacing w:after="0" w:line="259" w:lineRule="auto"/>
      <w:ind w:left="0" w:right="0" w:firstLine="0"/>
    </w:pPr>
    <w:bookmarkStart w:id="73" w:name="OLE_LINK32"/>
    <w:bookmarkStart w:id="74" w:name="OLE_LINK33"/>
    <w:bookmarkStart w:id="75" w:name="_Hlk148437443"/>
    <w:r>
      <w:rPr>
        <w:sz w:val="16"/>
      </w:rPr>
      <w:t xml:space="preserve"> </w:t>
    </w:r>
    <w:r>
      <w:rPr>
        <w:sz w:val="16"/>
      </w:rPr>
      <w:tab/>
    </w:r>
    <w:r>
      <w:fldChar w:fldCharType="begin"/>
    </w:r>
    <w:r>
      <w:instrText xml:space="preserve"> PAGE   \* MERGEFORMAT </w:instrText>
    </w:r>
    <w:r>
      <w:fldChar w:fldCharType="separate"/>
    </w:r>
    <w:r>
      <w:rPr>
        <w:sz w:val="20"/>
      </w:rPr>
      <w:t>1</w:t>
    </w:r>
    <w:r>
      <w:rPr>
        <w:sz w:val="20"/>
      </w:rPr>
      <w:fldChar w:fldCharType="end"/>
    </w:r>
    <w:bookmarkEnd w:id="73"/>
    <w:bookmarkEnd w:id="74"/>
    <w:bookmarkEnd w:id="7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255B" w14:textId="77777777" w:rsidR="00942D5E" w:rsidRDefault="00025E08" w:rsidP="00EB641D">
    <w:pPr>
      <w:tabs>
        <w:tab w:val="right" w:pos="10080"/>
      </w:tabs>
      <w:spacing w:after="0" w:line="259" w:lineRule="auto"/>
      <w:ind w:left="0" w:right="0" w:firstLine="0"/>
    </w:pPr>
    <w:r>
      <w:rPr>
        <w:sz w:val="16"/>
      </w:rPr>
      <w:t xml:space="preserve"> </w:t>
    </w:r>
    <w:r>
      <w:rPr>
        <w:sz w:val="16"/>
      </w:rPr>
      <w:tab/>
    </w:r>
    <w:r>
      <w:fldChar w:fldCharType="begin"/>
    </w:r>
    <w:r>
      <w:instrText xml:space="preserve"> PAGE   \* MERGEFORMAT </w:instrText>
    </w:r>
    <w:r>
      <w:fldChar w:fldCharType="separate"/>
    </w:r>
    <w:r>
      <w:rPr>
        <w:sz w:val="20"/>
      </w:rPr>
      <w:t>1</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FB46" w14:textId="77777777" w:rsidR="00942D5E" w:rsidRDefault="00025E08">
    <w:pPr>
      <w:tabs>
        <w:tab w:val="right" w:pos="9543"/>
      </w:tabs>
      <w:spacing w:after="0" w:line="259" w:lineRule="auto"/>
      <w:ind w:left="0" w:right="-179" w:firstLine="0"/>
    </w:pPr>
    <w:r>
      <w:rPr>
        <w:sz w:val="16"/>
      </w:rPr>
      <w:t xml:space="preserve"> </w:t>
    </w:r>
    <w:r>
      <w:rPr>
        <w:sz w:val="16"/>
      </w:rPr>
      <w:tab/>
    </w:r>
    <w:r>
      <w:fldChar w:fldCharType="begin"/>
    </w:r>
    <w:r>
      <w:instrText xml:space="preserve"> PAGE   \* MERGEFORMAT </w:instrText>
    </w:r>
    <w:r>
      <w:fldChar w:fldCharType="separate"/>
    </w:r>
    <w:r>
      <w:rPr>
        <w:sz w:val="20"/>
      </w:rPr>
      <w:t>1</w:t>
    </w:r>
    <w:r>
      <w:rPr>
        <w:sz w:val="20"/>
      </w:rPr>
      <w:fldChar w:fldCharType="end"/>
    </w:r>
  </w:p>
  <w:p w14:paraId="1BB06DD8" w14:textId="77777777" w:rsidR="00942D5E" w:rsidRDefault="00025E08">
    <w:pPr>
      <w:spacing w:after="81" w:line="259" w:lineRule="auto"/>
      <w:ind w:left="108" w:right="0" w:firstLine="0"/>
    </w:pPr>
    <w:r>
      <w:rPr>
        <w:sz w:val="12"/>
      </w:rPr>
      <w:t xml:space="preserve"> </w:t>
    </w:r>
  </w:p>
  <w:p w14:paraId="5A72C0E6" w14:textId="77777777" w:rsidR="00942D5E" w:rsidRDefault="00025E08">
    <w:pPr>
      <w:spacing w:after="0" w:line="259" w:lineRule="auto"/>
      <w:ind w:left="108" w:right="0" w:firstLine="0"/>
    </w:pPr>
    <w:r>
      <w:rPr>
        <w:sz w:val="12"/>
      </w:rPr>
      <w:t xml:space="preserve"> </w:t>
    </w:r>
  </w:p>
  <w:p w14:paraId="7F5F11B1" w14:textId="77777777" w:rsidR="00942D5E" w:rsidRDefault="00025E08">
    <w:pPr>
      <w:spacing w:after="0" w:line="259" w:lineRule="auto"/>
      <w:ind w:left="0" w:right="0" w:firstLine="0"/>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A49C" w14:textId="77777777" w:rsidR="007B0E36" w:rsidRDefault="007B0E36">
      <w:pPr>
        <w:spacing w:after="0" w:line="316" w:lineRule="auto"/>
        <w:ind w:left="0" w:right="0" w:firstLine="0"/>
      </w:pPr>
      <w:r>
        <w:separator/>
      </w:r>
    </w:p>
  </w:footnote>
  <w:footnote w:type="continuationSeparator" w:id="0">
    <w:p w14:paraId="3FEB4E9F" w14:textId="77777777" w:rsidR="007B0E36" w:rsidRDefault="007B0E36">
      <w:pPr>
        <w:spacing w:after="0" w:line="316" w:lineRule="auto"/>
        <w:ind w:left="0" w:right="0" w:firstLine="0"/>
      </w:pPr>
      <w:r>
        <w:continuationSeparator/>
      </w:r>
    </w:p>
  </w:footnote>
  <w:footnote w:type="continuationNotice" w:id="1">
    <w:p w14:paraId="05CB21FB" w14:textId="77777777" w:rsidR="007B0E36" w:rsidRDefault="007B0E36">
      <w:pPr>
        <w:spacing w:after="0" w:line="240" w:lineRule="auto"/>
      </w:pPr>
    </w:p>
  </w:footnote>
  <w:footnote w:id="2">
    <w:p w14:paraId="6BF22EF3" w14:textId="565746A3" w:rsidR="00802B4C" w:rsidRPr="009A1A3E" w:rsidRDefault="00802B4C" w:rsidP="009A1A3E">
      <w:pPr>
        <w:pStyle w:val="FootnoteText"/>
        <w:rPr>
          <w:sz w:val="18"/>
          <w:szCs w:val="18"/>
        </w:rPr>
      </w:pPr>
      <w:r w:rsidRPr="009A1A3E">
        <w:rPr>
          <w:rStyle w:val="FootnoteReference"/>
          <w:sz w:val="18"/>
          <w:szCs w:val="18"/>
        </w:rPr>
        <w:footnoteRef/>
      </w:r>
      <w:r w:rsidRPr="009A1A3E">
        <w:rPr>
          <w:sz w:val="18"/>
          <w:szCs w:val="18"/>
        </w:rPr>
        <w:t xml:space="preserve"> </w:t>
      </w:r>
      <w:r w:rsidR="00005A6C" w:rsidRPr="009A1A3E">
        <w:rPr>
          <w:sz w:val="18"/>
          <w:szCs w:val="18"/>
        </w:rPr>
        <w:t>2 CFR 200.413(a)</w:t>
      </w:r>
    </w:p>
  </w:footnote>
  <w:footnote w:id="3">
    <w:p w14:paraId="34E1A574" w14:textId="69DBC1CC" w:rsidR="001F4032" w:rsidRDefault="001F4032" w:rsidP="000A15B0">
      <w:pPr>
        <w:pStyle w:val="footnotedescription"/>
        <w:spacing w:line="240" w:lineRule="auto"/>
        <w:rPr>
          <w:szCs w:val="18"/>
        </w:rPr>
      </w:pPr>
      <w:r>
        <w:rPr>
          <w:rStyle w:val="footnotemark"/>
          <w:szCs w:val="18"/>
        </w:rPr>
        <w:footnoteRef/>
      </w:r>
      <w:r>
        <w:rPr>
          <w:szCs w:val="18"/>
        </w:rPr>
        <w:t xml:space="preserve"> Additionally, non-profits that receive pass through funds may use a 10% rate in lieu of negotiating an indirect cost rate with the </w:t>
      </w:r>
      <w:r w:rsidR="0004455E">
        <w:rPr>
          <w:szCs w:val="18"/>
        </w:rPr>
        <w:t>pass-through</w:t>
      </w:r>
      <w:r>
        <w:rPr>
          <w:szCs w:val="18"/>
        </w:rPr>
        <w:t xml:space="preserve"> entity.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1AFD" w14:textId="1D4708EB" w:rsidR="00172046" w:rsidRDefault="00AA1541" w:rsidP="00172046">
    <w:pPr>
      <w:tabs>
        <w:tab w:val="center" w:pos="4861"/>
        <w:tab w:val="right" w:pos="10080"/>
      </w:tabs>
      <w:spacing w:after="40" w:line="240" w:lineRule="auto"/>
      <w:ind w:left="0" w:right="0" w:firstLine="0"/>
      <w:jc w:val="right"/>
    </w:pPr>
    <w:r>
      <w:rPr>
        <w:sz w:val="16"/>
      </w:rPr>
      <w:t>STEP VA</w:t>
    </w:r>
    <w:r w:rsidR="00172046">
      <w:rPr>
        <w:sz w:val="16"/>
      </w:rPr>
      <w:t xml:space="preserve"> COST REPORT INSTRUCTIONS </w:t>
    </w:r>
    <w:r w:rsidR="00172046">
      <w:rPr>
        <w:sz w:val="16"/>
      </w:rPr>
      <w:tab/>
      <w:t xml:space="preserve"> </w:t>
    </w:r>
    <w:r w:rsidR="00172046">
      <w:rPr>
        <w:sz w:val="16"/>
      </w:rPr>
      <w:tab/>
    </w:r>
  </w:p>
  <w:p w14:paraId="792F53A1" w14:textId="02C169AC" w:rsidR="00942D5E" w:rsidRPr="00172046" w:rsidRDefault="00942D5E" w:rsidP="00172046">
    <w:pPr>
      <w:spacing w:after="0" w:line="240" w:lineRule="auto"/>
      <w:ind w:left="0" w:right="0"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13EA" w14:textId="3EDE8A99" w:rsidR="00172046" w:rsidRDefault="00AA1541" w:rsidP="00172046">
    <w:pPr>
      <w:tabs>
        <w:tab w:val="center" w:pos="4861"/>
        <w:tab w:val="right" w:pos="10080"/>
      </w:tabs>
      <w:spacing w:after="40" w:line="240" w:lineRule="auto"/>
      <w:ind w:left="0" w:right="0" w:firstLine="0"/>
      <w:jc w:val="right"/>
    </w:pPr>
    <w:bookmarkStart w:id="0" w:name="OLE_LINK3"/>
    <w:bookmarkStart w:id="1" w:name="OLE_LINK4"/>
    <w:bookmarkStart w:id="2" w:name="_Hlk148083097"/>
    <w:r>
      <w:rPr>
        <w:sz w:val="16"/>
      </w:rPr>
      <w:t>STEP VA</w:t>
    </w:r>
    <w:r w:rsidR="00172046">
      <w:rPr>
        <w:sz w:val="16"/>
      </w:rPr>
      <w:t xml:space="preserve"> COST REPORT INSTRUCTIONS </w:t>
    </w:r>
    <w:r w:rsidR="00172046">
      <w:rPr>
        <w:sz w:val="16"/>
      </w:rPr>
      <w:tab/>
      <w:t xml:space="preserve"> </w:t>
    </w:r>
    <w:r w:rsidR="00172046">
      <w:rPr>
        <w:sz w:val="16"/>
      </w:rPr>
      <w:tab/>
      <w:t>OMB #0398-1148</w:t>
    </w:r>
  </w:p>
  <w:p w14:paraId="7A1E8DB9" w14:textId="30428F34" w:rsidR="00942D5E" w:rsidRPr="00172046" w:rsidRDefault="00172046" w:rsidP="00172046">
    <w:pPr>
      <w:spacing w:after="0" w:line="240" w:lineRule="auto"/>
      <w:ind w:left="0" w:right="0" w:firstLine="0"/>
      <w:jc w:val="right"/>
    </w:pPr>
    <w:r>
      <w:rPr>
        <w:sz w:val="16"/>
      </w:rPr>
      <w:t>CMS-10398 (#43)</w:t>
    </w:r>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03AD" w14:textId="77777777" w:rsidR="00942D5E" w:rsidRDefault="00942D5E">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8AFC" w14:textId="2507690E" w:rsidR="00A03AF3" w:rsidRDefault="00AA1541" w:rsidP="00AA1541">
    <w:pPr>
      <w:tabs>
        <w:tab w:val="center" w:pos="4861"/>
        <w:tab w:val="right" w:pos="10080"/>
      </w:tabs>
      <w:spacing w:after="40" w:line="240" w:lineRule="auto"/>
      <w:ind w:left="0" w:right="0" w:firstLine="0"/>
      <w:jc w:val="right"/>
    </w:pPr>
    <w:r>
      <w:rPr>
        <w:sz w:val="16"/>
      </w:rPr>
      <w:t>STEP VA</w:t>
    </w:r>
    <w:r w:rsidR="00A03AF3">
      <w:rPr>
        <w:sz w:val="16"/>
      </w:rPr>
      <w:t xml:space="preserve"> COST REPORT INSTRUCTIONS </w:t>
    </w:r>
    <w:r w:rsidR="00A03AF3">
      <w:rPr>
        <w:sz w:val="16"/>
      </w:rPr>
      <w:tab/>
      <w:t xml:space="preserve"> </w:t>
    </w:r>
    <w:r w:rsidR="00A03AF3">
      <w:rPr>
        <w:sz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8C37" w14:textId="5B8F0FAC" w:rsidR="00EB641D" w:rsidRDefault="00AA1541" w:rsidP="00AA1541">
    <w:pPr>
      <w:tabs>
        <w:tab w:val="center" w:pos="4861"/>
        <w:tab w:val="right" w:pos="10080"/>
      </w:tabs>
      <w:spacing w:after="40" w:line="240" w:lineRule="auto"/>
      <w:ind w:left="0" w:right="0" w:firstLine="0"/>
      <w:jc w:val="right"/>
    </w:pPr>
    <w:r>
      <w:rPr>
        <w:sz w:val="16"/>
      </w:rPr>
      <w:t>STEP VA</w:t>
    </w:r>
    <w:r w:rsidR="00EB641D">
      <w:rPr>
        <w:sz w:val="16"/>
      </w:rPr>
      <w:t xml:space="preserve"> COST REPORT INSTRUCTIONS </w:t>
    </w:r>
    <w:r w:rsidR="00EB641D">
      <w:rPr>
        <w:sz w:val="16"/>
      </w:rPr>
      <w:tab/>
      <w:t xml:space="preserve"> </w:t>
    </w:r>
    <w:r w:rsidR="00EB641D">
      <w:rPr>
        <w:sz w:val="1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72B0" w14:textId="3B517137" w:rsidR="00942D5E" w:rsidRDefault="00AA1541">
    <w:pPr>
      <w:tabs>
        <w:tab w:val="center" w:pos="4861"/>
        <w:tab w:val="right" w:pos="9543"/>
      </w:tabs>
      <w:spacing w:after="98" w:line="259" w:lineRule="auto"/>
      <w:ind w:left="0" w:right="-179" w:firstLine="0"/>
    </w:pPr>
    <w:r>
      <w:rPr>
        <w:sz w:val="16"/>
      </w:rPr>
      <w:t>STEP VA</w:t>
    </w:r>
    <w:r w:rsidR="00025E08">
      <w:rPr>
        <w:sz w:val="16"/>
      </w:rPr>
      <w:t xml:space="preserve"> COST REPORT INSTRUCTIONS </w:t>
    </w:r>
    <w:r w:rsidR="00025E08">
      <w:rPr>
        <w:sz w:val="16"/>
      </w:rPr>
      <w:tab/>
      <w:t xml:space="preserve"> </w:t>
    </w:r>
    <w:r w:rsidR="00025E08">
      <w:rPr>
        <w:sz w:val="16"/>
      </w:rPr>
      <w:tab/>
      <w:t xml:space="preserve">OMB #0398-1148 </w:t>
    </w:r>
  </w:p>
  <w:p w14:paraId="666EB83B" w14:textId="77777777" w:rsidR="00942D5E" w:rsidRDefault="00025E08">
    <w:pPr>
      <w:spacing w:after="0" w:line="259" w:lineRule="auto"/>
      <w:ind w:left="0" w:right="-179" w:firstLine="0"/>
      <w:jc w:val="right"/>
    </w:pPr>
    <w:r>
      <w:rPr>
        <w:sz w:val="16"/>
      </w:rPr>
      <w:t xml:space="preserve"> CMS-10398 (#43)</w:t>
    </w:r>
    <w:r>
      <w:rPr>
        <w:color w:val="44546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B50DCB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E5E6E1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3"/>
    <w:multiLevelType w:val="singleLevel"/>
    <w:tmpl w:val="60CCE6B2"/>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EC81C5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5D47C55"/>
    <w:multiLevelType w:val="hybridMultilevel"/>
    <w:tmpl w:val="99665032"/>
    <w:lvl w:ilvl="0" w:tplc="04090001">
      <w:start w:val="1"/>
      <w:numFmt w:val="bullet"/>
      <w:lvlText w:val=""/>
      <w:lvlJc w:val="left"/>
      <w:pPr>
        <w:ind w:left="2510" w:hanging="360"/>
      </w:pPr>
      <w:rPr>
        <w:rFonts w:ascii="Symbol" w:hAnsi="Symbol" w:hint="default"/>
      </w:rPr>
    </w:lvl>
    <w:lvl w:ilvl="1" w:tplc="04090003" w:tentative="1">
      <w:start w:val="1"/>
      <w:numFmt w:val="bullet"/>
      <w:lvlText w:val="o"/>
      <w:lvlJc w:val="left"/>
      <w:pPr>
        <w:ind w:left="3230" w:hanging="360"/>
      </w:pPr>
      <w:rPr>
        <w:rFonts w:ascii="Courier New" w:hAnsi="Courier New" w:cs="Courier New" w:hint="default"/>
      </w:rPr>
    </w:lvl>
    <w:lvl w:ilvl="2" w:tplc="04090005" w:tentative="1">
      <w:start w:val="1"/>
      <w:numFmt w:val="bullet"/>
      <w:lvlText w:val=""/>
      <w:lvlJc w:val="left"/>
      <w:pPr>
        <w:ind w:left="3950" w:hanging="360"/>
      </w:pPr>
      <w:rPr>
        <w:rFonts w:ascii="Wingdings" w:hAnsi="Wingdings" w:hint="default"/>
      </w:rPr>
    </w:lvl>
    <w:lvl w:ilvl="3" w:tplc="04090001" w:tentative="1">
      <w:start w:val="1"/>
      <w:numFmt w:val="bullet"/>
      <w:lvlText w:val=""/>
      <w:lvlJc w:val="left"/>
      <w:pPr>
        <w:ind w:left="4670" w:hanging="360"/>
      </w:pPr>
      <w:rPr>
        <w:rFonts w:ascii="Symbol" w:hAnsi="Symbol" w:hint="default"/>
      </w:rPr>
    </w:lvl>
    <w:lvl w:ilvl="4" w:tplc="04090003" w:tentative="1">
      <w:start w:val="1"/>
      <w:numFmt w:val="bullet"/>
      <w:lvlText w:val="o"/>
      <w:lvlJc w:val="left"/>
      <w:pPr>
        <w:ind w:left="5390" w:hanging="360"/>
      </w:pPr>
      <w:rPr>
        <w:rFonts w:ascii="Courier New" w:hAnsi="Courier New" w:cs="Courier New" w:hint="default"/>
      </w:rPr>
    </w:lvl>
    <w:lvl w:ilvl="5" w:tplc="04090005" w:tentative="1">
      <w:start w:val="1"/>
      <w:numFmt w:val="bullet"/>
      <w:lvlText w:val=""/>
      <w:lvlJc w:val="left"/>
      <w:pPr>
        <w:ind w:left="6110" w:hanging="360"/>
      </w:pPr>
      <w:rPr>
        <w:rFonts w:ascii="Wingdings" w:hAnsi="Wingdings" w:hint="default"/>
      </w:rPr>
    </w:lvl>
    <w:lvl w:ilvl="6" w:tplc="04090001" w:tentative="1">
      <w:start w:val="1"/>
      <w:numFmt w:val="bullet"/>
      <w:lvlText w:val=""/>
      <w:lvlJc w:val="left"/>
      <w:pPr>
        <w:ind w:left="6830" w:hanging="360"/>
      </w:pPr>
      <w:rPr>
        <w:rFonts w:ascii="Symbol" w:hAnsi="Symbol" w:hint="default"/>
      </w:rPr>
    </w:lvl>
    <w:lvl w:ilvl="7" w:tplc="04090003" w:tentative="1">
      <w:start w:val="1"/>
      <w:numFmt w:val="bullet"/>
      <w:lvlText w:val="o"/>
      <w:lvlJc w:val="left"/>
      <w:pPr>
        <w:ind w:left="7550" w:hanging="360"/>
      </w:pPr>
      <w:rPr>
        <w:rFonts w:ascii="Courier New" w:hAnsi="Courier New" w:cs="Courier New" w:hint="default"/>
      </w:rPr>
    </w:lvl>
    <w:lvl w:ilvl="8" w:tplc="04090005" w:tentative="1">
      <w:start w:val="1"/>
      <w:numFmt w:val="bullet"/>
      <w:lvlText w:val=""/>
      <w:lvlJc w:val="left"/>
      <w:pPr>
        <w:ind w:left="8270" w:hanging="360"/>
      </w:pPr>
      <w:rPr>
        <w:rFonts w:ascii="Wingdings" w:hAnsi="Wingdings" w:hint="default"/>
      </w:rPr>
    </w:lvl>
  </w:abstractNum>
  <w:abstractNum w:abstractNumId="5" w15:restartNumberingAfterBreak="0">
    <w:nsid w:val="368D0221"/>
    <w:multiLevelType w:val="hybridMultilevel"/>
    <w:tmpl w:val="C03652F4"/>
    <w:lvl w:ilvl="0" w:tplc="04090001">
      <w:start w:val="1"/>
      <w:numFmt w:val="bullet"/>
      <w:lvlText w:val=""/>
      <w:lvlJc w:val="left"/>
      <w:pPr>
        <w:ind w:left="705" w:hanging="360"/>
      </w:pPr>
      <w:rPr>
        <w:rFonts w:ascii="Symbol" w:hAnsi="Symbol" w:hint="default"/>
      </w:rPr>
    </w:lvl>
    <w:lvl w:ilvl="1" w:tplc="F0D0EC46">
      <w:start w:val="1"/>
      <w:numFmt w:val="bullet"/>
      <w:pStyle w:val="ListBullet2"/>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43501255"/>
    <w:multiLevelType w:val="hybridMultilevel"/>
    <w:tmpl w:val="DBC484C2"/>
    <w:lvl w:ilvl="0" w:tplc="31CA5B6E">
      <w:start w:val="10"/>
      <w:numFmt w:val="decimal"/>
      <w:lvlText w:val="%1"/>
      <w:lvlJc w:val="left"/>
      <w:pPr>
        <w:ind w:left="0"/>
      </w:pPr>
      <w:rPr>
        <w:rFonts w:ascii="Arial" w:eastAsia="Arial" w:hAnsi="Arial" w:cs="Arial" w:hint="default"/>
        <w:b w:val="0"/>
        <w:i w:val="0"/>
        <w:strike w:val="0"/>
        <w:dstrike w:val="0"/>
        <w:color w:val="000000"/>
        <w:sz w:val="72"/>
        <w:szCs w:val="72"/>
        <w:u w:val="none" w:color="000000"/>
        <w:bdr w:val="none" w:sz="0" w:space="0" w:color="auto"/>
        <w:shd w:val="clear" w:color="auto" w:fill="auto"/>
        <w:vertAlign w:val="baseline"/>
      </w:rPr>
    </w:lvl>
    <w:lvl w:ilvl="1" w:tplc="C3984E46">
      <w:start w:val="1"/>
      <w:numFmt w:val="lowerLetter"/>
      <w:lvlText w:val="%2"/>
      <w:lvlJc w:val="left"/>
      <w:pPr>
        <w:ind w:left="0"/>
      </w:pPr>
      <w:rPr>
        <w:rFonts w:ascii="Arial" w:eastAsia="Arial" w:hAnsi="Arial" w:cs="Arial"/>
        <w:b w:val="0"/>
        <w:i w:val="0"/>
        <w:strike w:val="0"/>
        <w:dstrike w:val="0"/>
        <w:color w:val="000000"/>
        <w:sz w:val="72"/>
        <w:szCs w:val="72"/>
        <w:u w:val="none" w:color="000000"/>
        <w:bdr w:val="none" w:sz="0" w:space="0" w:color="auto"/>
        <w:shd w:val="clear" w:color="auto" w:fill="auto"/>
        <w:vertAlign w:val="baseline"/>
      </w:rPr>
    </w:lvl>
    <w:lvl w:ilvl="2" w:tplc="49C8E420">
      <w:start w:val="1"/>
      <w:numFmt w:val="lowerRoman"/>
      <w:lvlText w:val="%3"/>
      <w:lvlJc w:val="left"/>
      <w:pPr>
        <w:ind w:left="720"/>
      </w:pPr>
      <w:rPr>
        <w:rFonts w:ascii="Arial" w:eastAsia="Arial" w:hAnsi="Arial" w:cs="Arial"/>
        <w:b w:val="0"/>
        <w:i w:val="0"/>
        <w:strike w:val="0"/>
        <w:dstrike w:val="0"/>
        <w:color w:val="000000"/>
        <w:sz w:val="72"/>
        <w:szCs w:val="72"/>
        <w:u w:val="none" w:color="000000"/>
        <w:bdr w:val="none" w:sz="0" w:space="0" w:color="auto"/>
        <w:shd w:val="clear" w:color="auto" w:fill="auto"/>
        <w:vertAlign w:val="baseline"/>
      </w:rPr>
    </w:lvl>
    <w:lvl w:ilvl="3" w:tplc="60E81B34">
      <w:start w:val="1"/>
      <w:numFmt w:val="decimal"/>
      <w:lvlText w:val="%4"/>
      <w:lvlJc w:val="left"/>
      <w:pPr>
        <w:ind w:left="1440"/>
      </w:pPr>
      <w:rPr>
        <w:rFonts w:ascii="Arial" w:eastAsia="Arial" w:hAnsi="Arial" w:cs="Arial"/>
        <w:b w:val="0"/>
        <w:i w:val="0"/>
        <w:strike w:val="0"/>
        <w:dstrike w:val="0"/>
        <w:color w:val="000000"/>
        <w:sz w:val="72"/>
        <w:szCs w:val="72"/>
        <w:u w:val="none" w:color="000000"/>
        <w:bdr w:val="none" w:sz="0" w:space="0" w:color="auto"/>
        <w:shd w:val="clear" w:color="auto" w:fill="auto"/>
        <w:vertAlign w:val="baseline"/>
      </w:rPr>
    </w:lvl>
    <w:lvl w:ilvl="4" w:tplc="DD50DA84">
      <w:start w:val="1"/>
      <w:numFmt w:val="lowerLetter"/>
      <w:lvlText w:val="%5"/>
      <w:lvlJc w:val="left"/>
      <w:pPr>
        <w:ind w:left="2160"/>
      </w:pPr>
      <w:rPr>
        <w:rFonts w:ascii="Arial" w:eastAsia="Arial" w:hAnsi="Arial" w:cs="Arial"/>
        <w:b w:val="0"/>
        <w:i w:val="0"/>
        <w:strike w:val="0"/>
        <w:dstrike w:val="0"/>
        <w:color w:val="000000"/>
        <w:sz w:val="72"/>
        <w:szCs w:val="72"/>
        <w:u w:val="none" w:color="000000"/>
        <w:bdr w:val="none" w:sz="0" w:space="0" w:color="auto"/>
        <w:shd w:val="clear" w:color="auto" w:fill="auto"/>
        <w:vertAlign w:val="baseline"/>
      </w:rPr>
    </w:lvl>
    <w:lvl w:ilvl="5" w:tplc="B9A0AC08">
      <w:start w:val="1"/>
      <w:numFmt w:val="lowerRoman"/>
      <w:lvlText w:val="%6"/>
      <w:lvlJc w:val="left"/>
      <w:pPr>
        <w:ind w:left="2880"/>
      </w:pPr>
      <w:rPr>
        <w:rFonts w:ascii="Arial" w:eastAsia="Arial" w:hAnsi="Arial" w:cs="Arial"/>
        <w:b w:val="0"/>
        <w:i w:val="0"/>
        <w:strike w:val="0"/>
        <w:dstrike w:val="0"/>
        <w:color w:val="000000"/>
        <w:sz w:val="72"/>
        <w:szCs w:val="72"/>
        <w:u w:val="none" w:color="000000"/>
        <w:bdr w:val="none" w:sz="0" w:space="0" w:color="auto"/>
        <w:shd w:val="clear" w:color="auto" w:fill="auto"/>
        <w:vertAlign w:val="baseline"/>
      </w:rPr>
    </w:lvl>
    <w:lvl w:ilvl="6" w:tplc="1C265B02">
      <w:start w:val="1"/>
      <w:numFmt w:val="decimal"/>
      <w:lvlText w:val="%7"/>
      <w:lvlJc w:val="left"/>
      <w:pPr>
        <w:ind w:left="3600"/>
      </w:pPr>
      <w:rPr>
        <w:rFonts w:ascii="Arial" w:eastAsia="Arial" w:hAnsi="Arial" w:cs="Arial"/>
        <w:b w:val="0"/>
        <w:i w:val="0"/>
        <w:strike w:val="0"/>
        <w:dstrike w:val="0"/>
        <w:color w:val="000000"/>
        <w:sz w:val="72"/>
        <w:szCs w:val="72"/>
        <w:u w:val="none" w:color="000000"/>
        <w:bdr w:val="none" w:sz="0" w:space="0" w:color="auto"/>
        <w:shd w:val="clear" w:color="auto" w:fill="auto"/>
        <w:vertAlign w:val="baseline"/>
      </w:rPr>
    </w:lvl>
    <w:lvl w:ilvl="7" w:tplc="D03ABE30">
      <w:start w:val="1"/>
      <w:numFmt w:val="lowerLetter"/>
      <w:lvlText w:val="%8"/>
      <w:lvlJc w:val="left"/>
      <w:pPr>
        <w:ind w:left="4320"/>
      </w:pPr>
      <w:rPr>
        <w:rFonts w:ascii="Arial" w:eastAsia="Arial" w:hAnsi="Arial" w:cs="Arial"/>
        <w:b w:val="0"/>
        <w:i w:val="0"/>
        <w:strike w:val="0"/>
        <w:dstrike w:val="0"/>
        <w:color w:val="000000"/>
        <w:sz w:val="72"/>
        <w:szCs w:val="72"/>
        <w:u w:val="none" w:color="000000"/>
        <w:bdr w:val="none" w:sz="0" w:space="0" w:color="auto"/>
        <w:shd w:val="clear" w:color="auto" w:fill="auto"/>
        <w:vertAlign w:val="baseline"/>
      </w:rPr>
    </w:lvl>
    <w:lvl w:ilvl="8" w:tplc="C3203030">
      <w:start w:val="1"/>
      <w:numFmt w:val="lowerRoman"/>
      <w:lvlText w:val="%9"/>
      <w:lvlJc w:val="left"/>
      <w:pPr>
        <w:ind w:left="5040"/>
      </w:pPr>
      <w:rPr>
        <w:rFonts w:ascii="Arial" w:eastAsia="Arial" w:hAnsi="Arial" w:cs="Arial"/>
        <w:b w:val="0"/>
        <w:i w:val="0"/>
        <w:strike w:val="0"/>
        <w:dstrike w:val="0"/>
        <w:color w:val="000000"/>
        <w:sz w:val="72"/>
        <w:szCs w:val="72"/>
        <w:u w:val="none" w:color="000000"/>
        <w:bdr w:val="none" w:sz="0" w:space="0" w:color="auto"/>
        <w:shd w:val="clear" w:color="auto" w:fill="auto"/>
        <w:vertAlign w:val="baseline"/>
      </w:rPr>
    </w:lvl>
  </w:abstractNum>
  <w:abstractNum w:abstractNumId="7" w15:restartNumberingAfterBreak="0">
    <w:nsid w:val="59F7100C"/>
    <w:multiLevelType w:val="multilevel"/>
    <w:tmpl w:val="BAF4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E70B71"/>
    <w:multiLevelType w:val="hybridMultilevel"/>
    <w:tmpl w:val="65526CA2"/>
    <w:lvl w:ilvl="0" w:tplc="F4C48C3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A48B8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BE4B6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6EB01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881B7E">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EC259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C873D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0A07CC">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C2E780">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87178E8"/>
    <w:multiLevelType w:val="hybridMultilevel"/>
    <w:tmpl w:val="5690410A"/>
    <w:lvl w:ilvl="0" w:tplc="04090001">
      <w:start w:val="1"/>
      <w:numFmt w:val="bullet"/>
      <w:lvlText w:val=""/>
      <w:lvlJc w:val="left"/>
      <w:pPr>
        <w:ind w:left="2510" w:hanging="360"/>
      </w:pPr>
      <w:rPr>
        <w:rFonts w:ascii="Symbol" w:hAnsi="Symbol" w:hint="default"/>
      </w:rPr>
    </w:lvl>
    <w:lvl w:ilvl="1" w:tplc="04090003" w:tentative="1">
      <w:start w:val="1"/>
      <w:numFmt w:val="bullet"/>
      <w:lvlText w:val="o"/>
      <w:lvlJc w:val="left"/>
      <w:pPr>
        <w:ind w:left="3230" w:hanging="360"/>
      </w:pPr>
      <w:rPr>
        <w:rFonts w:ascii="Courier New" w:hAnsi="Courier New" w:cs="Courier New" w:hint="default"/>
      </w:rPr>
    </w:lvl>
    <w:lvl w:ilvl="2" w:tplc="04090005" w:tentative="1">
      <w:start w:val="1"/>
      <w:numFmt w:val="bullet"/>
      <w:lvlText w:val=""/>
      <w:lvlJc w:val="left"/>
      <w:pPr>
        <w:ind w:left="3950" w:hanging="360"/>
      </w:pPr>
      <w:rPr>
        <w:rFonts w:ascii="Wingdings" w:hAnsi="Wingdings" w:hint="default"/>
      </w:rPr>
    </w:lvl>
    <w:lvl w:ilvl="3" w:tplc="04090001" w:tentative="1">
      <w:start w:val="1"/>
      <w:numFmt w:val="bullet"/>
      <w:lvlText w:val=""/>
      <w:lvlJc w:val="left"/>
      <w:pPr>
        <w:ind w:left="4670" w:hanging="360"/>
      </w:pPr>
      <w:rPr>
        <w:rFonts w:ascii="Symbol" w:hAnsi="Symbol" w:hint="default"/>
      </w:rPr>
    </w:lvl>
    <w:lvl w:ilvl="4" w:tplc="04090003" w:tentative="1">
      <w:start w:val="1"/>
      <w:numFmt w:val="bullet"/>
      <w:lvlText w:val="o"/>
      <w:lvlJc w:val="left"/>
      <w:pPr>
        <w:ind w:left="5390" w:hanging="360"/>
      </w:pPr>
      <w:rPr>
        <w:rFonts w:ascii="Courier New" w:hAnsi="Courier New" w:cs="Courier New" w:hint="default"/>
      </w:rPr>
    </w:lvl>
    <w:lvl w:ilvl="5" w:tplc="04090005" w:tentative="1">
      <w:start w:val="1"/>
      <w:numFmt w:val="bullet"/>
      <w:lvlText w:val=""/>
      <w:lvlJc w:val="left"/>
      <w:pPr>
        <w:ind w:left="6110" w:hanging="360"/>
      </w:pPr>
      <w:rPr>
        <w:rFonts w:ascii="Wingdings" w:hAnsi="Wingdings" w:hint="default"/>
      </w:rPr>
    </w:lvl>
    <w:lvl w:ilvl="6" w:tplc="04090001" w:tentative="1">
      <w:start w:val="1"/>
      <w:numFmt w:val="bullet"/>
      <w:lvlText w:val=""/>
      <w:lvlJc w:val="left"/>
      <w:pPr>
        <w:ind w:left="6830" w:hanging="360"/>
      </w:pPr>
      <w:rPr>
        <w:rFonts w:ascii="Symbol" w:hAnsi="Symbol" w:hint="default"/>
      </w:rPr>
    </w:lvl>
    <w:lvl w:ilvl="7" w:tplc="04090003" w:tentative="1">
      <w:start w:val="1"/>
      <w:numFmt w:val="bullet"/>
      <w:lvlText w:val="o"/>
      <w:lvlJc w:val="left"/>
      <w:pPr>
        <w:ind w:left="7550" w:hanging="360"/>
      </w:pPr>
      <w:rPr>
        <w:rFonts w:ascii="Courier New" w:hAnsi="Courier New" w:cs="Courier New" w:hint="default"/>
      </w:rPr>
    </w:lvl>
    <w:lvl w:ilvl="8" w:tplc="04090005" w:tentative="1">
      <w:start w:val="1"/>
      <w:numFmt w:val="bullet"/>
      <w:lvlText w:val=""/>
      <w:lvlJc w:val="left"/>
      <w:pPr>
        <w:ind w:left="8270" w:hanging="360"/>
      </w:pPr>
      <w:rPr>
        <w:rFonts w:ascii="Wingdings" w:hAnsi="Wingdings" w:hint="default"/>
      </w:rPr>
    </w:lvl>
  </w:abstractNum>
  <w:abstractNum w:abstractNumId="10" w15:restartNumberingAfterBreak="0">
    <w:nsid w:val="722B1FC3"/>
    <w:multiLevelType w:val="hybridMultilevel"/>
    <w:tmpl w:val="432A392E"/>
    <w:lvl w:ilvl="0" w:tplc="ED64B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C8A9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06953C">
      <w:start w:val="1"/>
      <w:numFmt w:val="bullet"/>
      <w:lvlText w:val="▪"/>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DAEC22">
      <w:start w:val="1"/>
      <w:numFmt w:val="bullet"/>
      <w:lvlText w:val="•"/>
      <w:lvlJc w:val="left"/>
      <w:pPr>
        <w:ind w:left="2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0461F0">
      <w:start w:val="1"/>
      <w:numFmt w:val="bullet"/>
      <w:lvlText w:val="o"/>
      <w:lvlJc w:val="left"/>
      <w:pPr>
        <w:ind w:left="2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FAA9AE">
      <w:start w:val="1"/>
      <w:numFmt w:val="bullet"/>
      <w:lvlText w:val="▪"/>
      <w:lvlJc w:val="left"/>
      <w:pPr>
        <w:ind w:left="3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C098CC">
      <w:start w:val="1"/>
      <w:numFmt w:val="bullet"/>
      <w:lvlText w:val="•"/>
      <w:lvlJc w:val="left"/>
      <w:pPr>
        <w:ind w:left="4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F6B738">
      <w:start w:val="1"/>
      <w:numFmt w:val="bullet"/>
      <w:lvlText w:val="o"/>
      <w:lvlJc w:val="left"/>
      <w:pPr>
        <w:ind w:left="5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269334">
      <w:start w:val="1"/>
      <w:numFmt w:val="bullet"/>
      <w:lvlText w:val="▪"/>
      <w:lvlJc w:val="left"/>
      <w:pPr>
        <w:ind w:left="5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89673388">
    <w:abstractNumId w:val="10"/>
  </w:num>
  <w:num w:numId="2" w16cid:durableId="1340740506">
    <w:abstractNumId w:val="8"/>
  </w:num>
  <w:num w:numId="3" w16cid:durableId="966157598">
    <w:abstractNumId w:val="6"/>
  </w:num>
  <w:num w:numId="4" w16cid:durableId="1040518439">
    <w:abstractNumId w:val="5"/>
  </w:num>
  <w:num w:numId="5" w16cid:durableId="1609388737">
    <w:abstractNumId w:val="6"/>
  </w:num>
  <w:num w:numId="6" w16cid:durableId="1882088034">
    <w:abstractNumId w:val="6"/>
  </w:num>
  <w:num w:numId="7" w16cid:durableId="1297948444">
    <w:abstractNumId w:val="6"/>
  </w:num>
  <w:num w:numId="8" w16cid:durableId="1647201667">
    <w:abstractNumId w:val="6"/>
  </w:num>
  <w:num w:numId="9" w16cid:durableId="2002612962">
    <w:abstractNumId w:val="6"/>
  </w:num>
  <w:num w:numId="10" w16cid:durableId="181747427">
    <w:abstractNumId w:val="8"/>
  </w:num>
  <w:num w:numId="11" w16cid:durableId="763957995">
    <w:abstractNumId w:val="9"/>
  </w:num>
  <w:num w:numId="12" w16cid:durableId="226694756">
    <w:abstractNumId w:val="4"/>
  </w:num>
  <w:num w:numId="13" w16cid:durableId="1167398703">
    <w:abstractNumId w:val="3"/>
  </w:num>
  <w:num w:numId="14" w16cid:durableId="2057315711">
    <w:abstractNumId w:val="2"/>
  </w:num>
  <w:num w:numId="15" w16cid:durableId="2055276225">
    <w:abstractNumId w:val="1"/>
  </w:num>
  <w:num w:numId="16" w16cid:durableId="1745762231">
    <w:abstractNumId w:val="0"/>
  </w:num>
  <w:num w:numId="17" w16cid:durableId="692795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5E"/>
    <w:rsid w:val="000001CC"/>
    <w:rsid w:val="00000B0F"/>
    <w:rsid w:val="000010FA"/>
    <w:rsid w:val="00004101"/>
    <w:rsid w:val="00005A6C"/>
    <w:rsid w:val="00006C46"/>
    <w:rsid w:val="0001303B"/>
    <w:rsid w:val="000133CE"/>
    <w:rsid w:val="00022C23"/>
    <w:rsid w:val="00025E08"/>
    <w:rsid w:val="000266EF"/>
    <w:rsid w:val="00026CAE"/>
    <w:rsid w:val="000272CA"/>
    <w:rsid w:val="00034382"/>
    <w:rsid w:val="00034F7C"/>
    <w:rsid w:val="00034FBE"/>
    <w:rsid w:val="00036063"/>
    <w:rsid w:val="00036731"/>
    <w:rsid w:val="0004455E"/>
    <w:rsid w:val="00051AEC"/>
    <w:rsid w:val="00056360"/>
    <w:rsid w:val="00056B5A"/>
    <w:rsid w:val="00057A46"/>
    <w:rsid w:val="00057F7B"/>
    <w:rsid w:val="00062659"/>
    <w:rsid w:val="00063083"/>
    <w:rsid w:val="00063770"/>
    <w:rsid w:val="0006587F"/>
    <w:rsid w:val="000663E8"/>
    <w:rsid w:val="0006798F"/>
    <w:rsid w:val="00073A7C"/>
    <w:rsid w:val="00077D0C"/>
    <w:rsid w:val="0008490C"/>
    <w:rsid w:val="00090E88"/>
    <w:rsid w:val="00092C08"/>
    <w:rsid w:val="0009320D"/>
    <w:rsid w:val="00094422"/>
    <w:rsid w:val="0009625E"/>
    <w:rsid w:val="000A15B0"/>
    <w:rsid w:val="000A663F"/>
    <w:rsid w:val="000A6F57"/>
    <w:rsid w:val="000A74C1"/>
    <w:rsid w:val="000B44F7"/>
    <w:rsid w:val="000B4F00"/>
    <w:rsid w:val="000C06B4"/>
    <w:rsid w:val="000C42EC"/>
    <w:rsid w:val="000C6E40"/>
    <w:rsid w:val="000D33F7"/>
    <w:rsid w:val="000D404D"/>
    <w:rsid w:val="000D4689"/>
    <w:rsid w:val="000D6ABA"/>
    <w:rsid w:val="000D6EAF"/>
    <w:rsid w:val="000E7DB9"/>
    <w:rsid w:val="000F14AE"/>
    <w:rsid w:val="000F2600"/>
    <w:rsid w:val="000F38DA"/>
    <w:rsid w:val="000F4562"/>
    <w:rsid w:val="000F497F"/>
    <w:rsid w:val="000F58CA"/>
    <w:rsid w:val="000F7F6B"/>
    <w:rsid w:val="001017A8"/>
    <w:rsid w:val="0010621D"/>
    <w:rsid w:val="00107107"/>
    <w:rsid w:val="0011010F"/>
    <w:rsid w:val="00111AF2"/>
    <w:rsid w:val="00113E36"/>
    <w:rsid w:val="0011406F"/>
    <w:rsid w:val="00114402"/>
    <w:rsid w:val="00114E45"/>
    <w:rsid w:val="00117155"/>
    <w:rsid w:val="00120CC9"/>
    <w:rsid w:val="001215D2"/>
    <w:rsid w:val="0012650C"/>
    <w:rsid w:val="001269BB"/>
    <w:rsid w:val="001305DA"/>
    <w:rsid w:val="001328EB"/>
    <w:rsid w:val="00132C0B"/>
    <w:rsid w:val="001334E6"/>
    <w:rsid w:val="001363E8"/>
    <w:rsid w:val="00136590"/>
    <w:rsid w:val="0013703E"/>
    <w:rsid w:val="001377A6"/>
    <w:rsid w:val="0014022D"/>
    <w:rsid w:val="00140C92"/>
    <w:rsid w:val="00141C01"/>
    <w:rsid w:val="001436AE"/>
    <w:rsid w:val="00143807"/>
    <w:rsid w:val="0014463C"/>
    <w:rsid w:val="00145D83"/>
    <w:rsid w:val="00145E2D"/>
    <w:rsid w:val="001470B7"/>
    <w:rsid w:val="00153054"/>
    <w:rsid w:val="001547AF"/>
    <w:rsid w:val="00155FBC"/>
    <w:rsid w:val="0015656B"/>
    <w:rsid w:val="001615F3"/>
    <w:rsid w:val="00162DEC"/>
    <w:rsid w:val="001715C2"/>
    <w:rsid w:val="00171E2A"/>
    <w:rsid w:val="00172046"/>
    <w:rsid w:val="00173169"/>
    <w:rsid w:val="001733E1"/>
    <w:rsid w:val="0017550F"/>
    <w:rsid w:val="001778CC"/>
    <w:rsid w:val="0018148C"/>
    <w:rsid w:val="00181ADA"/>
    <w:rsid w:val="0019107B"/>
    <w:rsid w:val="00196FD3"/>
    <w:rsid w:val="001970A6"/>
    <w:rsid w:val="00197656"/>
    <w:rsid w:val="00197752"/>
    <w:rsid w:val="001B66DF"/>
    <w:rsid w:val="001B6EED"/>
    <w:rsid w:val="001C0F93"/>
    <w:rsid w:val="001C5515"/>
    <w:rsid w:val="001C7896"/>
    <w:rsid w:val="001D26DB"/>
    <w:rsid w:val="001D5CE7"/>
    <w:rsid w:val="001E282D"/>
    <w:rsid w:val="001E47A7"/>
    <w:rsid w:val="001F029D"/>
    <w:rsid w:val="001F1591"/>
    <w:rsid w:val="001F3CF3"/>
    <w:rsid w:val="001F4032"/>
    <w:rsid w:val="001F4CB0"/>
    <w:rsid w:val="001F71E3"/>
    <w:rsid w:val="00202EB4"/>
    <w:rsid w:val="002038D8"/>
    <w:rsid w:val="00230922"/>
    <w:rsid w:val="00231D41"/>
    <w:rsid w:val="0023316E"/>
    <w:rsid w:val="00234F1A"/>
    <w:rsid w:val="0023717D"/>
    <w:rsid w:val="00237928"/>
    <w:rsid w:val="00237DF3"/>
    <w:rsid w:val="002425E2"/>
    <w:rsid w:val="00242DCE"/>
    <w:rsid w:val="002444C7"/>
    <w:rsid w:val="00250E8D"/>
    <w:rsid w:val="00252C0E"/>
    <w:rsid w:val="00253CFF"/>
    <w:rsid w:val="002565B2"/>
    <w:rsid w:val="00256CCB"/>
    <w:rsid w:val="0025736F"/>
    <w:rsid w:val="00257401"/>
    <w:rsid w:val="002604B3"/>
    <w:rsid w:val="00260DBE"/>
    <w:rsid w:val="00265358"/>
    <w:rsid w:val="00265DC9"/>
    <w:rsid w:val="002662A8"/>
    <w:rsid w:val="00267067"/>
    <w:rsid w:val="002701F7"/>
    <w:rsid w:val="00270E1B"/>
    <w:rsid w:val="00273FEA"/>
    <w:rsid w:val="00275404"/>
    <w:rsid w:val="00277FE2"/>
    <w:rsid w:val="002807EE"/>
    <w:rsid w:val="00286FB0"/>
    <w:rsid w:val="00287E86"/>
    <w:rsid w:val="00292C58"/>
    <w:rsid w:val="00294BED"/>
    <w:rsid w:val="0029794F"/>
    <w:rsid w:val="00297A7F"/>
    <w:rsid w:val="002A06D6"/>
    <w:rsid w:val="002A43AD"/>
    <w:rsid w:val="002A75BC"/>
    <w:rsid w:val="002B088D"/>
    <w:rsid w:val="002B5C55"/>
    <w:rsid w:val="002B7477"/>
    <w:rsid w:val="002B7859"/>
    <w:rsid w:val="002D08F9"/>
    <w:rsid w:val="002D2AFF"/>
    <w:rsid w:val="002D7DE7"/>
    <w:rsid w:val="002E5807"/>
    <w:rsid w:val="002F138B"/>
    <w:rsid w:val="002F13BD"/>
    <w:rsid w:val="002F5571"/>
    <w:rsid w:val="002F6E0C"/>
    <w:rsid w:val="00301262"/>
    <w:rsid w:val="0030283A"/>
    <w:rsid w:val="00311207"/>
    <w:rsid w:val="00312BCC"/>
    <w:rsid w:val="00314141"/>
    <w:rsid w:val="0031616B"/>
    <w:rsid w:val="00316610"/>
    <w:rsid w:val="00322B9B"/>
    <w:rsid w:val="003245BC"/>
    <w:rsid w:val="0033133F"/>
    <w:rsid w:val="00332DCE"/>
    <w:rsid w:val="00332E5A"/>
    <w:rsid w:val="00333F04"/>
    <w:rsid w:val="003357FD"/>
    <w:rsid w:val="00337E4E"/>
    <w:rsid w:val="00344F56"/>
    <w:rsid w:val="00345797"/>
    <w:rsid w:val="003459ED"/>
    <w:rsid w:val="00346111"/>
    <w:rsid w:val="003523E1"/>
    <w:rsid w:val="00352FC3"/>
    <w:rsid w:val="003552D0"/>
    <w:rsid w:val="003634FC"/>
    <w:rsid w:val="003643C0"/>
    <w:rsid w:val="00364BB7"/>
    <w:rsid w:val="00365709"/>
    <w:rsid w:val="00372F51"/>
    <w:rsid w:val="00373192"/>
    <w:rsid w:val="0037427B"/>
    <w:rsid w:val="003750A6"/>
    <w:rsid w:val="00377564"/>
    <w:rsid w:val="00382FA1"/>
    <w:rsid w:val="00384272"/>
    <w:rsid w:val="0038498B"/>
    <w:rsid w:val="00385AA3"/>
    <w:rsid w:val="00390939"/>
    <w:rsid w:val="00392E1B"/>
    <w:rsid w:val="00392FE1"/>
    <w:rsid w:val="00394013"/>
    <w:rsid w:val="003953D9"/>
    <w:rsid w:val="003975E9"/>
    <w:rsid w:val="003A3EBB"/>
    <w:rsid w:val="003A5C03"/>
    <w:rsid w:val="003A7CB0"/>
    <w:rsid w:val="003C2620"/>
    <w:rsid w:val="003C3F99"/>
    <w:rsid w:val="003C492F"/>
    <w:rsid w:val="003C65FC"/>
    <w:rsid w:val="003D0CA4"/>
    <w:rsid w:val="003D3EA2"/>
    <w:rsid w:val="003D52A5"/>
    <w:rsid w:val="003E55CF"/>
    <w:rsid w:val="003F0847"/>
    <w:rsid w:val="00401B1C"/>
    <w:rsid w:val="00401CD9"/>
    <w:rsid w:val="00404D40"/>
    <w:rsid w:val="004057C6"/>
    <w:rsid w:val="0040736F"/>
    <w:rsid w:val="00407CF3"/>
    <w:rsid w:val="00407D34"/>
    <w:rsid w:val="004100E3"/>
    <w:rsid w:val="0041148E"/>
    <w:rsid w:val="004123CC"/>
    <w:rsid w:val="0041297F"/>
    <w:rsid w:val="0042013F"/>
    <w:rsid w:val="00421336"/>
    <w:rsid w:val="00421505"/>
    <w:rsid w:val="0042375C"/>
    <w:rsid w:val="00423BFD"/>
    <w:rsid w:val="00423D35"/>
    <w:rsid w:val="004277D5"/>
    <w:rsid w:val="00430CE4"/>
    <w:rsid w:val="004313B6"/>
    <w:rsid w:val="00440BA0"/>
    <w:rsid w:val="00444AA8"/>
    <w:rsid w:val="004463A9"/>
    <w:rsid w:val="00446494"/>
    <w:rsid w:val="00447A68"/>
    <w:rsid w:val="004508F5"/>
    <w:rsid w:val="00450BA1"/>
    <w:rsid w:val="0045450F"/>
    <w:rsid w:val="00461071"/>
    <w:rsid w:val="0046131C"/>
    <w:rsid w:val="00472D72"/>
    <w:rsid w:val="00473849"/>
    <w:rsid w:val="00475DD3"/>
    <w:rsid w:val="00477D0A"/>
    <w:rsid w:val="004809C1"/>
    <w:rsid w:val="00481786"/>
    <w:rsid w:val="004865A3"/>
    <w:rsid w:val="0049450C"/>
    <w:rsid w:val="0049471D"/>
    <w:rsid w:val="0049666A"/>
    <w:rsid w:val="00496CCD"/>
    <w:rsid w:val="004A3DEF"/>
    <w:rsid w:val="004A59B8"/>
    <w:rsid w:val="004A76E5"/>
    <w:rsid w:val="004B0309"/>
    <w:rsid w:val="004B159B"/>
    <w:rsid w:val="004B2737"/>
    <w:rsid w:val="004B7471"/>
    <w:rsid w:val="004C1388"/>
    <w:rsid w:val="004C2B0E"/>
    <w:rsid w:val="004C5811"/>
    <w:rsid w:val="004C6BFF"/>
    <w:rsid w:val="004D0B43"/>
    <w:rsid w:val="004D4143"/>
    <w:rsid w:val="004D65EC"/>
    <w:rsid w:val="004E6F46"/>
    <w:rsid w:val="004F0847"/>
    <w:rsid w:val="004F0D9A"/>
    <w:rsid w:val="004F0E12"/>
    <w:rsid w:val="004F1075"/>
    <w:rsid w:val="004F2A8A"/>
    <w:rsid w:val="004F2F63"/>
    <w:rsid w:val="00502054"/>
    <w:rsid w:val="00502701"/>
    <w:rsid w:val="005047E9"/>
    <w:rsid w:val="00506A92"/>
    <w:rsid w:val="00511E7B"/>
    <w:rsid w:val="00515587"/>
    <w:rsid w:val="0052578F"/>
    <w:rsid w:val="0052607C"/>
    <w:rsid w:val="00526B4A"/>
    <w:rsid w:val="00531594"/>
    <w:rsid w:val="00531B76"/>
    <w:rsid w:val="00533A21"/>
    <w:rsid w:val="0053551C"/>
    <w:rsid w:val="0053567E"/>
    <w:rsid w:val="00541A28"/>
    <w:rsid w:val="00541C3E"/>
    <w:rsid w:val="00542A33"/>
    <w:rsid w:val="00545721"/>
    <w:rsid w:val="00545997"/>
    <w:rsid w:val="00547F2E"/>
    <w:rsid w:val="00552C5F"/>
    <w:rsid w:val="00563E43"/>
    <w:rsid w:val="0056428B"/>
    <w:rsid w:val="00564B7A"/>
    <w:rsid w:val="00566170"/>
    <w:rsid w:val="005703EA"/>
    <w:rsid w:val="00571EEF"/>
    <w:rsid w:val="005728BA"/>
    <w:rsid w:val="005738F0"/>
    <w:rsid w:val="00575F63"/>
    <w:rsid w:val="00576F6F"/>
    <w:rsid w:val="00580075"/>
    <w:rsid w:val="00592019"/>
    <w:rsid w:val="00592810"/>
    <w:rsid w:val="00592935"/>
    <w:rsid w:val="0059594F"/>
    <w:rsid w:val="005959CD"/>
    <w:rsid w:val="005A13C2"/>
    <w:rsid w:val="005A1744"/>
    <w:rsid w:val="005A205C"/>
    <w:rsid w:val="005A3148"/>
    <w:rsid w:val="005A4AB1"/>
    <w:rsid w:val="005B0013"/>
    <w:rsid w:val="005B157F"/>
    <w:rsid w:val="005B3779"/>
    <w:rsid w:val="005B5B92"/>
    <w:rsid w:val="005C4E61"/>
    <w:rsid w:val="005C68FF"/>
    <w:rsid w:val="005C7850"/>
    <w:rsid w:val="005D302A"/>
    <w:rsid w:val="005E502F"/>
    <w:rsid w:val="005E793F"/>
    <w:rsid w:val="005F0946"/>
    <w:rsid w:val="005F5DDA"/>
    <w:rsid w:val="00600AB3"/>
    <w:rsid w:val="006021D2"/>
    <w:rsid w:val="006033AC"/>
    <w:rsid w:val="006038D8"/>
    <w:rsid w:val="00603F9F"/>
    <w:rsid w:val="00605F7E"/>
    <w:rsid w:val="0060644B"/>
    <w:rsid w:val="00616434"/>
    <w:rsid w:val="00616BFC"/>
    <w:rsid w:val="00621C59"/>
    <w:rsid w:val="00623BFB"/>
    <w:rsid w:val="0062501E"/>
    <w:rsid w:val="00626BFD"/>
    <w:rsid w:val="00627FB9"/>
    <w:rsid w:val="00632120"/>
    <w:rsid w:val="00632627"/>
    <w:rsid w:val="00633292"/>
    <w:rsid w:val="006333FA"/>
    <w:rsid w:val="0063451F"/>
    <w:rsid w:val="00634591"/>
    <w:rsid w:val="00634958"/>
    <w:rsid w:val="00636CCC"/>
    <w:rsid w:val="006370DF"/>
    <w:rsid w:val="006372C3"/>
    <w:rsid w:val="00641E43"/>
    <w:rsid w:val="00642D3B"/>
    <w:rsid w:val="006529C3"/>
    <w:rsid w:val="006529F5"/>
    <w:rsid w:val="00653FFC"/>
    <w:rsid w:val="00662C6D"/>
    <w:rsid w:val="00664954"/>
    <w:rsid w:val="0067246E"/>
    <w:rsid w:val="00672739"/>
    <w:rsid w:val="006745DA"/>
    <w:rsid w:val="00677571"/>
    <w:rsid w:val="00677CCF"/>
    <w:rsid w:val="006840BA"/>
    <w:rsid w:val="00684C74"/>
    <w:rsid w:val="006917EF"/>
    <w:rsid w:val="0069375C"/>
    <w:rsid w:val="0069454E"/>
    <w:rsid w:val="006A0EB7"/>
    <w:rsid w:val="006A3BFB"/>
    <w:rsid w:val="006A53ED"/>
    <w:rsid w:val="006A7790"/>
    <w:rsid w:val="006B6226"/>
    <w:rsid w:val="006B72FB"/>
    <w:rsid w:val="006B787D"/>
    <w:rsid w:val="006C2110"/>
    <w:rsid w:val="006C35A0"/>
    <w:rsid w:val="006D28B7"/>
    <w:rsid w:val="006D66BF"/>
    <w:rsid w:val="006D7ADB"/>
    <w:rsid w:val="006E1AF1"/>
    <w:rsid w:val="006E2AF4"/>
    <w:rsid w:val="006E2C58"/>
    <w:rsid w:val="006E30F8"/>
    <w:rsid w:val="006E4A1A"/>
    <w:rsid w:val="006F1CC3"/>
    <w:rsid w:val="006F2482"/>
    <w:rsid w:val="006F746B"/>
    <w:rsid w:val="00702B44"/>
    <w:rsid w:val="00702DAF"/>
    <w:rsid w:val="00703708"/>
    <w:rsid w:val="00704861"/>
    <w:rsid w:val="00707AF1"/>
    <w:rsid w:val="0071189B"/>
    <w:rsid w:val="0071219A"/>
    <w:rsid w:val="007224D7"/>
    <w:rsid w:val="00725064"/>
    <w:rsid w:val="0072511C"/>
    <w:rsid w:val="00726BFD"/>
    <w:rsid w:val="007273E2"/>
    <w:rsid w:val="00727436"/>
    <w:rsid w:val="00732A74"/>
    <w:rsid w:val="00734FAF"/>
    <w:rsid w:val="007400C0"/>
    <w:rsid w:val="007414D8"/>
    <w:rsid w:val="007430F5"/>
    <w:rsid w:val="00746D07"/>
    <w:rsid w:val="0075140F"/>
    <w:rsid w:val="00751F16"/>
    <w:rsid w:val="00752E1B"/>
    <w:rsid w:val="0075332D"/>
    <w:rsid w:val="00755548"/>
    <w:rsid w:val="0076027C"/>
    <w:rsid w:val="007605B7"/>
    <w:rsid w:val="00761BB7"/>
    <w:rsid w:val="00763626"/>
    <w:rsid w:val="007651C2"/>
    <w:rsid w:val="00767242"/>
    <w:rsid w:val="007748FA"/>
    <w:rsid w:val="00777420"/>
    <w:rsid w:val="007818B9"/>
    <w:rsid w:val="00785134"/>
    <w:rsid w:val="007919F2"/>
    <w:rsid w:val="007945D2"/>
    <w:rsid w:val="00796C69"/>
    <w:rsid w:val="007A058F"/>
    <w:rsid w:val="007A77C9"/>
    <w:rsid w:val="007B0E36"/>
    <w:rsid w:val="007B2CDD"/>
    <w:rsid w:val="007B3CB0"/>
    <w:rsid w:val="007B5580"/>
    <w:rsid w:val="007B733A"/>
    <w:rsid w:val="007B77A0"/>
    <w:rsid w:val="007C1314"/>
    <w:rsid w:val="007C1BA8"/>
    <w:rsid w:val="007C351C"/>
    <w:rsid w:val="007C3629"/>
    <w:rsid w:val="007C5933"/>
    <w:rsid w:val="007D18B8"/>
    <w:rsid w:val="007E220A"/>
    <w:rsid w:val="007E4715"/>
    <w:rsid w:val="007E7BED"/>
    <w:rsid w:val="007F0FAA"/>
    <w:rsid w:val="008001B1"/>
    <w:rsid w:val="00802B4C"/>
    <w:rsid w:val="00802C6C"/>
    <w:rsid w:val="00802E1E"/>
    <w:rsid w:val="00805B3F"/>
    <w:rsid w:val="00814D32"/>
    <w:rsid w:val="00816823"/>
    <w:rsid w:val="00820775"/>
    <w:rsid w:val="0082412A"/>
    <w:rsid w:val="008249BF"/>
    <w:rsid w:val="00825836"/>
    <w:rsid w:val="008329AB"/>
    <w:rsid w:val="0084031D"/>
    <w:rsid w:val="00841A65"/>
    <w:rsid w:val="0084389B"/>
    <w:rsid w:val="00845FBE"/>
    <w:rsid w:val="00847A90"/>
    <w:rsid w:val="00850809"/>
    <w:rsid w:val="00853462"/>
    <w:rsid w:val="00853E8C"/>
    <w:rsid w:val="0085530E"/>
    <w:rsid w:val="00856030"/>
    <w:rsid w:val="00860E55"/>
    <w:rsid w:val="008635EF"/>
    <w:rsid w:val="0086413C"/>
    <w:rsid w:val="00865A00"/>
    <w:rsid w:val="00867CDD"/>
    <w:rsid w:val="00874942"/>
    <w:rsid w:val="00890100"/>
    <w:rsid w:val="00893C57"/>
    <w:rsid w:val="00897C49"/>
    <w:rsid w:val="008A3798"/>
    <w:rsid w:val="008A6597"/>
    <w:rsid w:val="008A711C"/>
    <w:rsid w:val="008B1736"/>
    <w:rsid w:val="008B3670"/>
    <w:rsid w:val="008B381A"/>
    <w:rsid w:val="008B6B18"/>
    <w:rsid w:val="008C157F"/>
    <w:rsid w:val="008C1B72"/>
    <w:rsid w:val="008C5636"/>
    <w:rsid w:val="008C5B47"/>
    <w:rsid w:val="008D294E"/>
    <w:rsid w:val="008D3BAC"/>
    <w:rsid w:val="008D3EDE"/>
    <w:rsid w:val="008D4BDA"/>
    <w:rsid w:val="008D4C42"/>
    <w:rsid w:val="008E08EB"/>
    <w:rsid w:val="008E1549"/>
    <w:rsid w:val="008F18E4"/>
    <w:rsid w:val="008F56CF"/>
    <w:rsid w:val="008F7D9C"/>
    <w:rsid w:val="0090145C"/>
    <w:rsid w:val="00902658"/>
    <w:rsid w:val="00905727"/>
    <w:rsid w:val="009120FE"/>
    <w:rsid w:val="00912A43"/>
    <w:rsid w:val="00913AE7"/>
    <w:rsid w:val="009209C2"/>
    <w:rsid w:val="0092717C"/>
    <w:rsid w:val="009274F2"/>
    <w:rsid w:val="00930A7A"/>
    <w:rsid w:val="009310C0"/>
    <w:rsid w:val="00934934"/>
    <w:rsid w:val="009349FD"/>
    <w:rsid w:val="00935394"/>
    <w:rsid w:val="00935AB6"/>
    <w:rsid w:val="00936913"/>
    <w:rsid w:val="0093777E"/>
    <w:rsid w:val="00942345"/>
    <w:rsid w:val="00942D5E"/>
    <w:rsid w:val="00942E27"/>
    <w:rsid w:val="009433BC"/>
    <w:rsid w:val="00945907"/>
    <w:rsid w:val="00947811"/>
    <w:rsid w:val="00957AF9"/>
    <w:rsid w:val="00963B40"/>
    <w:rsid w:val="00965EBB"/>
    <w:rsid w:val="0096697D"/>
    <w:rsid w:val="009700E3"/>
    <w:rsid w:val="00970B8D"/>
    <w:rsid w:val="009711ED"/>
    <w:rsid w:val="00972024"/>
    <w:rsid w:val="0097325C"/>
    <w:rsid w:val="009972F1"/>
    <w:rsid w:val="00997929"/>
    <w:rsid w:val="00997C72"/>
    <w:rsid w:val="009A1962"/>
    <w:rsid w:val="009A1A3E"/>
    <w:rsid w:val="009A1DF5"/>
    <w:rsid w:val="009A2838"/>
    <w:rsid w:val="009A3654"/>
    <w:rsid w:val="009B0E84"/>
    <w:rsid w:val="009B445B"/>
    <w:rsid w:val="009B6511"/>
    <w:rsid w:val="009B777B"/>
    <w:rsid w:val="009C025E"/>
    <w:rsid w:val="009C6F03"/>
    <w:rsid w:val="009C74A6"/>
    <w:rsid w:val="009D0447"/>
    <w:rsid w:val="009D0C12"/>
    <w:rsid w:val="009D2C52"/>
    <w:rsid w:val="009D3F89"/>
    <w:rsid w:val="009D5F44"/>
    <w:rsid w:val="009E2AED"/>
    <w:rsid w:val="009E3E16"/>
    <w:rsid w:val="009F28AB"/>
    <w:rsid w:val="00A00274"/>
    <w:rsid w:val="00A03AF3"/>
    <w:rsid w:val="00A04AF3"/>
    <w:rsid w:val="00A05CEB"/>
    <w:rsid w:val="00A114BB"/>
    <w:rsid w:val="00A12BD7"/>
    <w:rsid w:val="00A130FC"/>
    <w:rsid w:val="00A13E24"/>
    <w:rsid w:val="00A152FC"/>
    <w:rsid w:val="00A1673C"/>
    <w:rsid w:val="00A20A9E"/>
    <w:rsid w:val="00A21108"/>
    <w:rsid w:val="00A239FD"/>
    <w:rsid w:val="00A32296"/>
    <w:rsid w:val="00A327B4"/>
    <w:rsid w:val="00A32B98"/>
    <w:rsid w:val="00A513BD"/>
    <w:rsid w:val="00A52807"/>
    <w:rsid w:val="00A53288"/>
    <w:rsid w:val="00A536BB"/>
    <w:rsid w:val="00A54E7A"/>
    <w:rsid w:val="00A55C08"/>
    <w:rsid w:val="00A5787E"/>
    <w:rsid w:val="00A62DC7"/>
    <w:rsid w:val="00A63064"/>
    <w:rsid w:val="00A630DA"/>
    <w:rsid w:val="00A636B7"/>
    <w:rsid w:val="00A746C5"/>
    <w:rsid w:val="00A758EB"/>
    <w:rsid w:val="00A75ADB"/>
    <w:rsid w:val="00A82A64"/>
    <w:rsid w:val="00A83E51"/>
    <w:rsid w:val="00A844D9"/>
    <w:rsid w:val="00A84934"/>
    <w:rsid w:val="00A84CC0"/>
    <w:rsid w:val="00A8688E"/>
    <w:rsid w:val="00A87165"/>
    <w:rsid w:val="00A95B18"/>
    <w:rsid w:val="00A9768B"/>
    <w:rsid w:val="00AA1541"/>
    <w:rsid w:val="00AB0A5D"/>
    <w:rsid w:val="00AB3592"/>
    <w:rsid w:val="00AB39E0"/>
    <w:rsid w:val="00AB51CB"/>
    <w:rsid w:val="00AC0374"/>
    <w:rsid w:val="00AC09E0"/>
    <w:rsid w:val="00AC4E86"/>
    <w:rsid w:val="00AD0153"/>
    <w:rsid w:val="00AD08F5"/>
    <w:rsid w:val="00AD3C07"/>
    <w:rsid w:val="00AD4840"/>
    <w:rsid w:val="00AD5999"/>
    <w:rsid w:val="00AE3F09"/>
    <w:rsid w:val="00AE45F5"/>
    <w:rsid w:val="00AE481D"/>
    <w:rsid w:val="00AF1048"/>
    <w:rsid w:val="00AF1847"/>
    <w:rsid w:val="00AF1F75"/>
    <w:rsid w:val="00AF5B26"/>
    <w:rsid w:val="00AF6928"/>
    <w:rsid w:val="00AF7190"/>
    <w:rsid w:val="00AF7C47"/>
    <w:rsid w:val="00B003C7"/>
    <w:rsid w:val="00B01828"/>
    <w:rsid w:val="00B04767"/>
    <w:rsid w:val="00B05203"/>
    <w:rsid w:val="00B068A4"/>
    <w:rsid w:val="00B10B37"/>
    <w:rsid w:val="00B133C5"/>
    <w:rsid w:val="00B174D3"/>
    <w:rsid w:val="00B25709"/>
    <w:rsid w:val="00B25956"/>
    <w:rsid w:val="00B27521"/>
    <w:rsid w:val="00B32D5F"/>
    <w:rsid w:val="00B34E07"/>
    <w:rsid w:val="00B3799F"/>
    <w:rsid w:val="00B52A38"/>
    <w:rsid w:val="00B52F92"/>
    <w:rsid w:val="00B5426D"/>
    <w:rsid w:val="00B6077A"/>
    <w:rsid w:val="00B6233B"/>
    <w:rsid w:val="00B6750E"/>
    <w:rsid w:val="00B7013E"/>
    <w:rsid w:val="00B707A8"/>
    <w:rsid w:val="00B70A76"/>
    <w:rsid w:val="00B71AC8"/>
    <w:rsid w:val="00B7517F"/>
    <w:rsid w:val="00B80BB6"/>
    <w:rsid w:val="00B84493"/>
    <w:rsid w:val="00B84558"/>
    <w:rsid w:val="00B86774"/>
    <w:rsid w:val="00B9395B"/>
    <w:rsid w:val="00B94579"/>
    <w:rsid w:val="00B94D7C"/>
    <w:rsid w:val="00B96184"/>
    <w:rsid w:val="00BA44BC"/>
    <w:rsid w:val="00BA630D"/>
    <w:rsid w:val="00BB2393"/>
    <w:rsid w:val="00BB730F"/>
    <w:rsid w:val="00BC0F5D"/>
    <w:rsid w:val="00BC2738"/>
    <w:rsid w:val="00BC2D6E"/>
    <w:rsid w:val="00BC402E"/>
    <w:rsid w:val="00BC527F"/>
    <w:rsid w:val="00BD228B"/>
    <w:rsid w:val="00BD5522"/>
    <w:rsid w:val="00BD7D3F"/>
    <w:rsid w:val="00BE1CE2"/>
    <w:rsid w:val="00BE4099"/>
    <w:rsid w:val="00BE464D"/>
    <w:rsid w:val="00BE6C7C"/>
    <w:rsid w:val="00BF6146"/>
    <w:rsid w:val="00BF7522"/>
    <w:rsid w:val="00C0001C"/>
    <w:rsid w:val="00C00267"/>
    <w:rsid w:val="00C00322"/>
    <w:rsid w:val="00C004D4"/>
    <w:rsid w:val="00C00C3D"/>
    <w:rsid w:val="00C0207B"/>
    <w:rsid w:val="00C02F57"/>
    <w:rsid w:val="00C0417C"/>
    <w:rsid w:val="00C047FE"/>
    <w:rsid w:val="00C053DD"/>
    <w:rsid w:val="00C136E1"/>
    <w:rsid w:val="00C13F0D"/>
    <w:rsid w:val="00C17E35"/>
    <w:rsid w:val="00C2433B"/>
    <w:rsid w:val="00C26570"/>
    <w:rsid w:val="00C273AA"/>
    <w:rsid w:val="00C36ACA"/>
    <w:rsid w:val="00C42C78"/>
    <w:rsid w:val="00C43794"/>
    <w:rsid w:val="00C43C34"/>
    <w:rsid w:val="00C43F52"/>
    <w:rsid w:val="00C44B89"/>
    <w:rsid w:val="00C474EB"/>
    <w:rsid w:val="00C51921"/>
    <w:rsid w:val="00C53B65"/>
    <w:rsid w:val="00C61D62"/>
    <w:rsid w:val="00C63A0C"/>
    <w:rsid w:val="00C716D8"/>
    <w:rsid w:val="00C80737"/>
    <w:rsid w:val="00C825B8"/>
    <w:rsid w:val="00C82A5B"/>
    <w:rsid w:val="00C82B60"/>
    <w:rsid w:val="00C83CB6"/>
    <w:rsid w:val="00C84B6A"/>
    <w:rsid w:val="00C86811"/>
    <w:rsid w:val="00C870C5"/>
    <w:rsid w:val="00C90090"/>
    <w:rsid w:val="00C908ED"/>
    <w:rsid w:val="00C9218E"/>
    <w:rsid w:val="00C92ADA"/>
    <w:rsid w:val="00C93F77"/>
    <w:rsid w:val="00C95475"/>
    <w:rsid w:val="00C958A2"/>
    <w:rsid w:val="00C97088"/>
    <w:rsid w:val="00CA4294"/>
    <w:rsid w:val="00CA45FC"/>
    <w:rsid w:val="00CA5745"/>
    <w:rsid w:val="00CA72A3"/>
    <w:rsid w:val="00CB22E5"/>
    <w:rsid w:val="00CB6ACD"/>
    <w:rsid w:val="00CB73B8"/>
    <w:rsid w:val="00CC1590"/>
    <w:rsid w:val="00CC17B4"/>
    <w:rsid w:val="00CC27FB"/>
    <w:rsid w:val="00CC31A0"/>
    <w:rsid w:val="00CC4091"/>
    <w:rsid w:val="00CC5FB5"/>
    <w:rsid w:val="00CC7135"/>
    <w:rsid w:val="00CD4D79"/>
    <w:rsid w:val="00CD6AA2"/>
    <w:rsid w:val="00CE121C"/>
    <w:rsid w:val="00CE1B23"/>
    <w:rsid w:val="00CE7ED3"/>
    <w:rsid w:val="00CF256E"/>
    <w:rsid w:val="00CF3911"/>
    <w:rsid w:val="00CF418C"/>
    <w:rsid w:val="00D07D0E"/>
    <w:rsid w:val="00D14461"/>
    <w:rsid w:val="00D17F1C"/>
    <w:rsid w:val="00D203B2"/>
    <w:rsid w:val="00D22F74"/>
    <w:rsid w:val="00D24E88"/>
    <w:rsid w:val="00D260E1"/>
    <w:rsid w:val="00D31E28"/>
    <w:rsid w:val="00D33AC8"/>
    <w:rsid w:val="00D35BF8"/>
    <w:rsid w:val="00D37C4D"/>
    <w:rsid w:val="00D523AE"/>
    <w:rsid w:val="00D54551"/>
    <w:rsid w:val="00D551DC"/>
    <w:rsid w:val="00D55AEE"/>
    <w:rsid w:val="00D57037"/>
    <w:rsid w:val="00D6393D"/>
    <w:rsid w:val="00D63DF5"/>
    <w:rsid w:val="00D64376"/>
    <w:rsid w:val="00D65DA1"/>
    <w:rsid w:val="00D66DE9"/>
    <w:rsid w:val="00D67E6E"/>
    <w:rsid w:val="00D737AE"/>
    <w:rsid w:val="00D752A3"/>
    <w:rsid w:val="00D76742"/>
    <w:rsid w:val="00D7693C"/>
    <w:rsid w:val="00D773AA"/>
    <w:rsid w:val="00D77BD8"/>
    <w:rsid w:val="00D8350D"/>
    <w:rsid w:val="00D8432E"/>
    <w:rsid w:val="00D84A89"/>
    <w:rsid w:val="00D85C09"/>
    <w:rsid w:val="00D87B2D"/>
    <w:rsid w:val="00D94AE2"/>
    <w:rsid w:val="00DA0BEB"/>
    <w:rsid w:val="00DA0C0E"/>
    <w:rsid w:val="00DA270D"/>
    <w:rsid w:val="00DA2D62"/>
    <w:rsid w:val="00DB0A3F"/>
    <w:rsid w:val="00DB165B"/>
    <w:rsid w:val="00DC2BC9"/>
    <w:rsid w:val="00DC6818"/>
    <w:rsid w:val="00DD37E8"/>
    <w:rsid w:val="00DE18A5"/>
    <w:rsid w:val="00DE72CA"/>
    <w:rsid w:val="00DF1852"/>
    <w:rsid w:val="00DF3780"/>
    <w:rsid w:val="00DF44EF"/>
    <w:rsid w:val="00DF5EBC"/>
    <w:rsid w:val="00E01ED8"/>
    <w:rsid w:val="00E0302E"/>
    <w:rsid w:val="00E0770B"/>
    <w:rsid w:val="00E11678"/>
    <w:rsid w:val="00E132F3"/>
    <w:rsid w:val="00E13752"/>
    <w:rsid w:val="00E228DE"/>
    <w:rsid w:val="00E23327"/>
    <w:rsid w:val="00E269E6"/>
    <w:rsid w:val="00E30E46"/>
    <w:rsid w:val="00E325E2"/>
    <w:rsid w:val="00E34F41"/>
    <w:rsid w:val="00E360BF"/>
    <w:rsid w:val="00E40518"/>
    <w:rsid w:val="00E409F7"/>
    <w:rsid w:val="00E4332F"/>
    <w:rsid w:val="00E466B9"/>
    <w:rsid w:val="00E466E3"/>
    <w:rsid w:val="00E470D8"/>
    <w:rsid w:val="00E51F09"/>
    <w:rsid w:val="00E52CB1"/>
    <w:rsid w:val="00E5611B"/>
    <w:rsid w:val="00E56A0E"/>
    <w:rsid w:val="00E628BD"/>
    <w:rsid w:val="00E65189"/>
    <w:rsid w:val="00E65DB2"/>
    <w:rsid w:val="00E70B23"/>
    <w:rsid w:val="00E714B3"/>
    <w:rsid w:val="00E75A08"/>
    <w:rsid w:val="00E76BA3"/>
    <w:rsid w:val="00E8148F"/>
    <w:rsid w:val="00E82348"/>
    <w:rsid w:val="00E826DF"/>
    <w:rsid w:val="00E82865"/>
    <w:rsid w:val="00E82D2E"/>
    <w:rsid w:val="00E83771"/>
    <w:rsid w:val="00E86FE1"/>
    <w:rsid w:val="00E930EE"/>
    <w:rsid w:val="00E955C7"/>
    <w:rsid w:val="00EA5BD0"/>
    <w:rsid w:val="00EA6B34"/>
    <w:rsid w:val="00EA7D93"/>
    <w:rsid w:val="00EB1CAD"/>
    <w:rsid w:val="00EB1FE4"/>
    <w:rsid w:val="00EB56DD"/>
    <w:rsid w:val="00EB641D"/>
    <w:rsid w:val="00EB71E6"/>
    <w:rsid w:val="00EB7CDF"/>
    <w:rsid w:val="00EC0C54"/>
    <w:rsid w:val="00ED2090"/>
    <w:rsid w:val="00ED5961"/>
    <w:rsid w:val="00ED70D0"/>
    <w:rsid w:val="00EE2FA0"/>
    <w:rsid w:val="00EF4CFF"/>
    <w:rsid w:val="00EF670B"/>
    <w:rsid w:val="00F14C9D"/>
    <w:rsid w:val="00F14DBB"/>
    <w:rsid w:val="00F267F2"/>
    <w:rsid w:val="00F304CB"/>
    <w:rsid w:val="00F30ACB"/>
    <w:rsid w:val="00F337FA"/>
    <w:rsid w:val="00F35395"/>
    <w:rsid w:val="00F41E84"/>
    <w:rsid w:val="00F42F98"/>
    <w:rsid w:val="00F43E3E"/>
    <w:rsid w:val="00F44BEA"/>
    <w:rsid w:val="00F450C0"/>
    <w:rsid w:val="00F45C4F"/>
    <w:rsid w:val="00F46EE9"/>
    <w:rsid w:val="00F5005E"/>
    <w:rsid w:val="00F52D08"/>
    <w:rsid w:val="00F56B65"/>
    <w:rsid w:val="00F633C8"/>
    <w:rsid w:val="00F7699D"/>
    <w:rsid w:val="00F77979"/>
    <w:rsid w:val="00F82781"/>
    <w:rsid w:val="00F8630F"/>
    <w:rsid w:val="00F9035A"/>
    <w:rsid w:val="00F90D79"/>
    <w:rsid w:val="00F91C2C"/>
    <w:rsid w:val="00F91D83"/>
    <w:rsid w:val="00F96A4F"/>
    <w:rsid w:val="00FA1D07"/>
    <w:rsid w:val="00FA21B6"/>
    <w:rsid w:val="00FA2EBD"/>
    <w:rsid w:val="00FA32BB"/>
    <w:rsid w:val="00FA34B7"/>
    <w:rsid w:val="00FA6F3C"/>
    <w:rsid w:val="00FB0410"/>
    <w:rsid w:val="00FB483D"/>
    <w:rsid w:val="00FB70E4"/>
    <w:rsid w:val="00FB7BA1"/>
    <w:rsid w:val="00FB7C94"/>
    <w:rsid w:val="00FB7D2F"/>
    <w:rsid w:val="00FC0BEB"/>
    <w:rsid w:val="00FC2F0B"/>
    <w:rsid w:val="00FC3447"/>
    <w:rsid w:val="00FC5655"/>
    <w:rsid w:val="00FC5A4E"/>
    <w:rsid w:val="00FC6374"/>
    <w:rsid w:val="00FC7110"/>
    <w:rsid w:val="00FC7F22"/>
    <w:rsid w:val="00FD1475"/>
    <w:rsid w:val="00FD23C9"/>
    <w:rsid w:val="00FD666C"/>
    <w:rsid w:val="00FD69D8"/>
    <w:rsid w:val="00FE1599"/>
    <w:rsid w:val="00FE2B71"/>
    <w:rsid w:val="00FE3498"/>
    <w:rsid w:val="00FE368F"/>
    <w:rsid w:val="00FE7AF5"/>
    <w:rsid w:val="00FF0BE1"/>
    <w:rsid w:val="00FF3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C6137"/>
  <w15:docId w15:val="{F48850E2-96FE-4684-B867-9D6C1128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76"/>
    <w:pPr>
      <w:spacing w:after="32" w:line="249" w:lineRule="auto"/>
      <w:ind w:left="10" w:right="512" w:hanging="10"/>
    </w:pPr>
    <w:rPr>
      <w:rFonts w:ascii="Arial" w:eastAsia="Arial" w:hAnsi="Arial" w:cs="Arial"/>
      <w:color w:val="000000"/>
    </w:rPr>
  </w:style>
  <w:style w:type="paragraph" w:styleId="Heading1">
    <w:name w:val="heading 1"/>
    <w:next w:val="Normal"/>
    <w:link w:val="Heading1Char"/>
    <w:uiPriority w:val="9"/>
    <w:qFormat/>
    <w:rsid w:val="00057F7B"/>
    <w:pPr>
      <w:keepNext/>
      <w:keepLines/>
      <w:pBdr>
        <w:top w:val="single" w:sz="4" w:space="6" w:color="auto"/>
      </w:pBdr>
      <w:spacing w:before="120" w:after="120"/>
      <w:outlineLvl w:val="0"/>
    </w:pPr>
    <w:rPr>
      <w:rFonts w:ascii="Arial" w:eastAsia="Arial" w:hAnsi="Arial" w:cs="Arial"/>
      <w:color w:val="000000"/>
      <w:sz w:val="36"/>
    </w:rPr>
  </w:style>
  <w:style w:type="paragraph" w:styleId="Heading2">
    <w:name w:val="heading 2"/>
    <w:next w:val="Normal"/>
    <w:link w:val="Heading2Char"/>
    <w:uiPriority w:val="9"/>
    <w:unhideWhenUsed/>
    <w:qFormat/>
    <w:rsid w:val="00A82A64"/>
    <w:pPr>
      <w:keepNext/>
      <w:keepLines/>
      <w:spacing w:before="240" w:after="120" w:line="264" w:lineRule="auto"/>
      <w:outlineLvl w:val="1"/>
    </w:pPr>
    <w:rPr>
      <w:rFonts w:ascii="Arial" w:eastAsia="Arial" w:hAnsi="Arial" w:cs="Arial"/>
      <w:b/>
      <w:i/>
      <w:color w:val="000000"/>
      <w:sz w:val="28"/>
    </w:rPr>
  </w:style>
  <w:style w:type="paragraph" w:styleId="Heading3">
    <w:name w:val="heading 3"/>
    <w:next w:val="Normal"/>
    <w:link w:val="Heading3Char"/>
    <w:uiPriority w:val="9"/>
    <w:unhideWhenUsed/>
    <w:qFormat/>
    <w:rsid w:val="009A1A3E"/>
    <w:pPr>
      <w:keepNext/>
      <w:keepLines/>
      <w:spacing w:before="120" w:after="120" w:line="240" w:lineRule="auto"/>
      <w:outlineLvl w:val="2"/>
    </w:pPr>
    <w:rPr>
      <w:rFonts w:ascii="Arial" w:eastAsia="Arial" w:hAnsi="Arial" w:cs="Arial"/>
      <w:b/>
      <w:i/>
      <w:color w:val="000000"/>
    </w:rPr>
  </w:style>
  <w:style w:type="paragraph" w:styleId="Heading4">
    <w:name w:val="heading 4"/>
    <w:next w:val="Normal"/>
    <w:link w:val="Heading4Char"/>
    <w:uiPriority w:val="9"/>
    <w:unhideWhenUsed/>
    <w:qFormat/>
    <w:pPr>
      <w:keepNext/>
      <w:keepLines/>
      <w:spacing w:after="105"/>
      <w:ind w:left="1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82A64"/>
    <w:rPr>
      <w:rFonts w:ascii="Arial" w:eastAsia="Arial" w:hAnsi="Arial" w:cs="Arial"/>
      <w:b/>
      <w:i/>
      <w:color w:val="000000"/>
      <w:sz w:val="28"/>
    </w:rPr>
  </w:style>
  <w:style w:type="character" w:customStyle="1" w:styleId="Heading1Char">
    <w:name w:val="Heading 1 Char"/>
    <w:link w:val="Heading1"/>
    <w:uiPriority w:val="9"/>
    <w:rsid w:val="00057F7B"/>
    <w:rPr>
      <w:rFonts w:ascii="Arial" w:eastAsia="Arial" w:hAnsi="Arial" w:cs="Arial"/>
      <w:color w:val="000000"/>
      <w:sz w:val="36"/>
    </w:rPr>
  </w:style>
  <w:style w:type="paragraph" w:customStyle="1" w:styleId="footnotedescription">
    <w:name w:val="footnote description"/>
    <w:next w:val="Normal"/>
    <w:link w:val="footnotedescriptionChar"/>
    <w:hidden/>
    <w:pPr>
      <w:spacing w:after="0" w:line="316" w:lineRule="auto"/>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4Char">
    <w:name w:val="Heading 4 Char"/>
    <w:link w:val="Heading4"/>
    <w:rPr>
      <w:rFonts w:ascii="Arial" w:eastAsia="Arial" w:hAnsi="Arial" w:cs="Arial"/>
      <w:b/>
      <w:color w:val="000000"/>
      <w:sz w:val="22"/>
    </w:rPr>
  </w:style>
  <w:style w:type="character" w:customStyle="1" w:styleId="Heading3Char">
    <w:name w:val="Heading 3 Char"/>
    <w:link w:val="Heading3"/>
    <w:uiPriority w:val="9"/>
    <w:rsid w:val="009A1A3E"/>
    <w:rPr>
      <w:rFonts w:ascii="Arial" w:eastAsia="Arial" w:hAnsi="Arial" w:cs="Arial"/>
      <w:b/>
      <w:i/>
      <w:color w:val="00000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270E1B"/>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270E1B"/>
    <w:rPr>
      <w:sz w:val="16"/>
      <w:szCs w:val="16"/>
    </w:rPr>
  </w:style>
  <w:style w:type="paragraph" w:styleId="CommentText">
    <w:name w:val="annotation text"/>
    <w:basedOn w:val="Normal"/>
    <w:link w:val="CommentTextChar"/>
    <w:uiPriority w:val="99"/>
    <w:unhideWhenUsed/>
    <w:rsid w:val="00270E1B"/>
    <w:pPr>
      <w:spacing w:line="240" w:lineRule="auto"/>
    </w:pPr>
    <w:rPr>
      <w:sz w:val="20"/>
      <w:szCs w:val="20"/>
    </w:rPr>
  </w:style>
  <w:style w:type="character" w:customStyle="1" w:styleId="CommentTextChar">
    <w:name w:val="Comment Text Char"/>
    <w:basedOn w:val="DefaultParagraphFont"/>
    <w:link w:val="CommentText"/>
    <w:uiPriority w:val="99"/>
    <w:rsid w:val="00270E1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70E1B"/>
    <w:rPr>
      <w:b/>
      <w:bCs/>
    </w:rPr>
  </w:style>
  <w:style w:type="character" w:customStyle="1" w:styleId="CommentSubjectChar">
    <w:name w:val="Comment Subject Char"/>
    <w:basedOn w:val="CommentTextChar"/>
    <w:link w:val="CommentSubject"/>
    <w:uiPriority w:val="99"/>
    <w:semiHidden/>
    <w:rsid w:val="00270E1B"/>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F77979"/>
    <w:pPr>
      <w:spacing w:before="240"/>
      <w:outlineLvl w:val="9"/>
    </w:pPr>
    <w:rPr>
      <w:rFonts w:asciiTheme="majorHAnsi" w:eastAsiaTheme="majorEastAsia" w:hAnsiTheme="majorHAnsi" w:cstheme="majorBidi"/>
      <w:color w:val="2F5496" w:themeColor="accent1" w:themeShade="BF"/>
      <w:sz w:val="32"/>
      <w:szCs w:val="32"/>
      <w:lang w:eastAsia="en-US"/>
    </w:rPr>
  </w:style>
  <w:style w:type="paragraph" w:styleId="TOC1">
    <w:name w:val="toc 1"/>
    <w:basedOn w:val="Normal"/>
    <w:next w:val="Normal"/>
    <w:autoRedefine/>
    <w:uiPriority w:val="39"/>
    <w:unhideWhenUsed/>
    <w:rsid w:val="006840BA"/>
    <w:pPr>
      <w:tabs>
        <w:tab w:val="right" w:leader="dot" w:pos="10080"/>
      </w:tabs>
      <w:spacing w:after="100"/>
      <w:ind w:left="0" w:right="0"/>
    </w:pPr>
  </w:style>
  <w:style w:type="paragraph" w:styleId="TOC2">
    <w:name w:val="toc 2"/>
    <w:basedOn w:val="Normal"/>
    <w:next w:val="Normal"/>
    <w:autoRedefine/>
    <w:uiPriority w:val="39"/>
    <w:unhideWhenUsed/>
    <w:rsid w:val="00172046"/>
    <w:pPr>
      <w:tabs>
        <w:tab w:val="right" w:leader="dot" w:pos="10080"/>
      </w:tabs>
      <w:spacing w:after="100"/>
      <w:ind w:left="220" w:right="0"/>
    </w:pPr>
  </w:style>
  <w:style w:type="paragraph" w:styleId="TOC3">
    <w:name w:val="toc 3"/>
    <w:basedOn w:val="Normal"/>
    <w:next w:val="Normal"/>
    <w:autoRedefine/>
    <w:uiPriority w:val="39"/>
    <w:unhideWhenUsed/>
    <w:rsid w:val="00172046"/>
    <w:pPr>
      <w:tabs>
        <w:tab w:val="right" w:leader="dot" w:pos="10080"/>
      </w:tabs>
      <w:spacing w:after="100"/>
      <w:ind w:left="440" w:right="0"/>
    </w:pPr>
  </w:style>
  <w:style w:type="character" w:styleId="Hyperlink">
    <w:name w:val="Hyperlink"/>
    <w:basedOn w:val="DefaultParagraphFont"/>
    <w:uiPriority w:val="99"/>
    <w:unhideWhenUsed/>
    <w:rsid w:val="00F77979"/>
    <w:rPr>
      <w:color w:val="0563C1" w:themeColor="hyperlink"/>
      <w:u w:val="single"/>
    </w:rPr>
  </w:style>
  <w:style w:type="paragraph" w:styleId="ListParagraph">
    <w:name w:val="List Paragraph"/>
    <w:basedOn w:val="Normal"/>
    <w:uiPriority w:val="34"/>
    <w:qFormat/>
    <w:rsid w:val="00197752"/>
    <w:pPr>
      <w:ind w:left="720"/>
      <w:contextualSpacing/>
    </w:pPr>
  </w:style>
  <w:style w:type="paragraph" w:styleId="Header">
    <w:name w:val="header"/>
    <w:basedOn w:val="Normal"/>
    <w:link w:val="HeaderChar"/>
    <w:uiPriority w:val="99"/>
    <w:unhideWhenUsed/>
    <w:rsid w:val="00B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D5F"/>
    <w:rPr>
      <w:rFonts w:ascii="Arial" w:eastAsia="Arial" w:hAnsi="Arial" w:cs="Arial"/>
      <w:color w:val="000000"/>
    </w:rPr>
  </w:style>
  <w:style w:type="paragraph" w:styleId="Footer">
    <w:name w:val="footer"/>
    <w:basedOn w:val="Normal"/>
    <w:link w:val="FooterChar"/>
    <w:uiPriority w:val="99"/>
    <w:semiHidden/>
    <w:unhideWhenUsed/>
    <w:rsid w:val="00B32D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D5F"/>
    <w:rPr>
      <w:rFonts w:ascii="Arial" w:eastAsia="Arial" w:hAnsi="Arial" w:cs="Arial"/>
      <w:color w:val="000000"/>
    </w:rPr>
  </w:style>
  <w:style w:type="character" w:styleId="UnresolvedMention">
    <w:name w:val="Unresolved Mention"/>
    <w:basedOn w:val="DefaultParagraphFont"/>
    <w:uiPriority w:val="99"/>
    <w:semiHidden/>
    <w:unhideWhenUsed/>
    <w:rsid w:val="00B32D5F"/>
    <w:rPr>
      <w:color w:val="605E5C"/>
      <w:shd w:val="clear" w:color="auto" w:fill="E1DFDD"/>
    </w:rPr>
  </w:style>
  <w:style w:type="character" w:styleId="Mention">
    <w:name w:val="Mention"/>
    <w:basedOn w:val="DefaultParagraphFont"/>
    <w:uiPriority w:val="99"/>
    <w:unhideWhenUsed/>
    <w:rsid w:val="00545721"/>
    <w:rPr>
      <w:color w:val="2B579A"/>
      <w:shd w:val="clear" w:color="auto" w:fill="E1DFDD"/>
    </w:rPr>
  </w:style>
  <w:style w:type="paragraph" w:styleId="FootnoteText">
    <w:name w:val="footnote text"/>
    <w:basedOn w:val="Normal"/>
    <w:link w:val="FootnoteTextChar"/>
    <w:uiPriority w:val="99"/>
    <w:semiHidden/>
    <w:unhideWhenUsed/>
    <w:rsid w:val="00802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B4C"/>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802B4C"/>
    <w:rPr>
      <w:vertAlign w:val="superscript"/>
    </w:rPr>
  </w:style>
  <w:style w:type="table" w:styleId="TableGrid0">
    <w:name w:val="Table Grid"/>
    <w:basedOn w:val="TableNormal"/>
    <w:uiPriority w:val="39"/>
    <w:rsid w:val="00802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57F7B"/>
    <w:pPr>
      <w:spacing w:before="120" w:after="180" w:line="264" w:lineRule="auto"/>
      <w:ind w:left="0" w:right="0" w:firstLine="0"/>
    </w:pPr>
  </w:style>
  <w:style w:type="character" w:customStyle="1" w:styleId="BodyTextChar">
    <w:name w:val="Body Text Char"/>
    <w:basedOn w:val="DefaultParagraphFont"/>
    <w:link w:val="BodyText"/>
    <w:uiPriority w:val="99"/>
    <w:rsid w:val="00057F7B"/>
    <w:rPr>
      <w:rFonts w:ascii="Arial" w:eastAsia="Arial" w:hAnsi="Arial" w:cs="Arial"/>
      <w:color w:val="000000"/>
    </w:rPr>
  </w:style>
  <w:style w:type="paragraph" w:styleId="Caption">
    <w:name w:val="caption"/>
    <w:basedOn w:val="Normal"/>
    <w:next w:val="Normal"/>
    <w:uiPriority w:val="35"/>
    <w:unhideWhenUsed/>
    <w:qFormat/>
    <w:rsid w:val="00B6750E"/>
    <w:pPr>
      <w:keepNext/>
      <w:spacing w:before="120" w:after="120" w:line="240" w:lineRule="auto"/>
      <w:ind w:left="0" w:right="0" w:firstLine="0"/>
    </w:pPr>
    <w:rPr>
      <w:b/>
      <w:iCs/>
      <w:color w:val="auto"/>
      <w:szCs w:val="18"/>
    </w:rPr>
  </w:style>
  <w:style w:type="paragraph" w:customStyle="1" w:styleId="Note">
    <w:name w:val="Note"/>
    <w:basedOn w:val="Normal"/>
    <w:qFormat/>
    <w:rsid w:val="00502701"/>
    <w:pPr>
      <w:spacing w:before="40" w:after="240" w:line="240" w:lineRule="auto"/>
      <w:ind w:left="0" w:right="0" w:firstLine="0"/>
      <w:contextualSpacing/>
    </w:pPr>
    <w:rPr>
      <w:sz w:val="20"/>
    </w:rPr>
  </w:style>
  <w:style w:type="paragraph" w:customStyle="1" w:styleId="Hangingtext">
    <w:name w:val="Hanging text"/>
    <w:basedOn w:val="Normal"/>
    <w:qFormat/>
    <w:rsid w:val="001F4032"/>
    <w:pPr>
      <w:tabs>
        <w:tab w:val="left" w:pos="1620"/>
      </w:tabs>
      <w:spacing w:before="120" w:after="120" w:line="240" w:lineRule="auto"/>
      <w:ind w:left="1627" w:right="0" w:hanging="1627"/>
    </w:pPr>
  </w:style>
  <w:style w:type="paragraph" w:styleId="ListBullet">
    <w:name w:val="List Bullet"/>
    <w:basedOn w:val="Normal"/>
    <w:uiPriority w:val="99"/>
    <w:unhideWhenUsed/>
    <w:rsid w:val="00531B76"/>
    <w:pPr>
      <w:numPr>
        <w:numId w:val="13"/>
      </w:numPr>
      <w:spacing w:line="259" w:lineRule="auto"/>
      <w:ind w:left="720" w:right="0"/>
      <w:contextualSpacing/>
    </w:pPr>
  </w:style>
  <w:style w:type="paragraph" w:styleId="ListBullet2">
    <w:name w:val="List Bullet 2"/>
    <w:basedOn w:val="ListParagraph"/>
    <w:uiPriority w:val="99"/>
    <w:unhideWhenUsed/>
    <w:rsid w:val="00531B76"/>
    <w:pPr>
      <w:numPr>
        <w:ilvl w:val="1"/>
        <w:numId w:val="4"/>
      </w:numPr>
      <w:spacing w:after="0"/>
      <w:ind w:right="0"/>
    </w:pPr>
  </w:style>
  <w:style w:type="paragraph" w:styleId="ListBullet4">
    <w:name w:val="List Bullet 4"/>
    <w:basedOn w:val="Normal"/>
    <w:uiPriority w:val="99"/>
    <w:unhideWhenUsed/>
    <w:rsid w:val="00531B76"/>
    <w:pPr>
      <w:numPr>
        <w:numId w:val="15"/>
      </w:numPr>
      <w:contextualSpacing/>
    </w:pPr>
  </w:style>
  <w:style w:type="paragraph" w:styleId="ListBullet5">
    <w:name w:val="List Bullet 5"/>
    <w:basedOn w:val="Normal"/>
    <w:uiPriority w:val="99"/>
    <w:unhideWhenUsed/>
    <w:rsid w:val="00531B76"/>
    <w:pPr>
      <w:numPr>
        <w:numId w:val="16"/>
      </w:numPr>
      <w:tabs>
        <w:tab w:val="clear" w:pos="1800"/>
      </w:tabs>
      <w:spacing w:line="259" w:lineRule="auto"/>
      <w:ind w:left="1987" w:right="0"/>
      <w:contextualSpacing/>
    </w:pPr>
  </w:style>
  <w:style w:type="paragraph" w:styleId="Date">
    <w:name w:val="Date"/>
    <w:basedOn w:val="Normal"/>
    <w:next w:val="Normal"/>
    <w:link w:val="DateChar"/>
    <w:uiPriority w:val="99"/>
    <w:semiHidden/>
    <w:unhideWhenUsed/>
    <w:rsid w:val="00AA1541"/>
  </w:style>
  <w:style w:type="character" w:customStyle="1" w:styleId="DateChar">
    <w:name w:val="Date Char"/>
    <w:basedOn w:val="DefaultParagraphFont"/>
    <w:link w:val="Date"/>
    <w:uiPriority w:val="99"/>
    <w:semiHidden/>
    <w:rsid w:val="00AA1541"/>
    <w:rPr>
      <w:rFonts w:ascii="Arial" w:eastAsia="Arial" w:hAnsi="Arial" w:cs="Arial"/>
      <w:color w:val="000000"/>
    </w:rPr>
  </w:style>
  <w:style w:type="table" w:styleId="GridTable4-Accent1">
    <w:name w:val="Grid Table 4 Accent 1"/>
    <w:basedOn w:val="TableNormal"/>
    <w:uiPriority w:val="49"/>
    <w:rsid w:val="00FE159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6979">
      <w:bodyDiv w:val="1"/>
      <w:marLeft w:val="0"/>
      <w:marRight w:val="0"/>
      <w:marTop w:val="0"/>
      <w:marBottom w:val="0"/>
      <w:divBdr>
        <w:top w:val="none" w:sz="0" w:space="0" w:color="auto"/>
        <w:left w:val="none" w:sz="0" w:space="0" w:color="auto"/>
        <w:bottom w:val="none" w:sz="0" w:space="0" w:color="auto"/>
        <w:right w:val="none" w:sz="0" w:space="0" w:color="auto"/>
      </w:divBdr>
    </w:div>
    <w:div w:id="636834173">
      <w:bodyDiv w:val="1"/>
      <w:marLeft w:val="0"/>
      <w:marRight w:val="0"/>
      <w:marTop w:val="0"/>
      <w:marBottom w:val="0"/>
      <w:divBdr>
        <w:top w:val="none" w:sz="0" w:space="0" w:color="auto"/>
        <w:left w:val="none" w:sz="0" w:space="0" w:color="auto"/>
        <w:bottom w:val="none" w:sz="0" w:space="0" w:color="auto"/>
        <w:right w:val="none" w:sz="0" w:space="0" w:color="auto"/>
      </w:divBdr>
    </w:div>
    <w:div w:id="639843530">
      <w:bodyDiv w:val="1"/>
      <w:marLeft w:val="0"/>
      <w:marRight w:val="0"/>
      <w:marTop w:val="0"/>
      <w:marBottom w:val="0"/>
      <w:divBdr>
        <w:top w:val="none" w:sz="0" w:space="0" w:color="auto"/>
        <w:left w:val="none" w:sz="0" w:space="0" w:color="auto"/>
        <w:bottom w:val="none" w:sz="0" w:space="0" w:color="auto"/>
        <w:right w:val="none" w:sz="0" w:space="0" w:color="auto"/>
      </w:divBdr>
    </w:div>
    <w:div w:id="725228298">
      <w:bodyDiv w:val="1"/>
      <w:marLeft w:val="0"/>
      <w:marRight w:val="0"/>
      <w:marTop w:val="0"/>
      <w:marBottom w:val="0"/>
      <w:divBdr>
        <w:top w:val="none" w:sz="0" w:space="0" w:color="auto"/>
        <w:left w:val="none" w:sz="0" w:space="0" w:color="auto"/>
        <w:bottom w:val="none" w:sz="0" w:space="0" w:color="auto"/>
        <w:right w:val="none" w:sz="0" w:space="0" w:color="auto"/>
      </w:divBdr>
    </w:div>
    <w:div w:id="792209524">
      <w:bodyDiv w:val="1"/>
      <w:marLeft w:val="0"/>
      <w:marRight w:val="0"/>
      <w:marTop w:val="0"/>
      <w:marBottom w:val="0"/>
      <w:divBdr>
        <w:top w:val="none" w:sz="0" w:space="0" w:color="auto"/>
        <w:left w:val="none" w:sz="0" w:space="0" w:color="auto"/>
        <w:bottom w:val="none" w:sz="0" w:space="0" w:color="auto"/>
        <w:right w:val="none" w:sz="0" w:space="0" w:color="auto"/>
      </w:divBdr>
    </w:div>
    <w:div w:id="805121074">
      <w:bodyDiv w:val="1"/>
      <w:marLeft w:val="0"/>
      <w:marRight w:val="0"/>
      <w:marTop w:val="0"/>
      <w:marBottom w:val="0"/>
      <w:divBdr>
        <w:top w:val="none" w:sz="0" w:space="0" w:color="auto"/>
        <w:left w:val="none" w:sz="0" w:space="0" w:color="auto"/>
        <w:bottom w:val="none" w:sz="0" w:space="0" w:color="auto"/>
        <w:right w:val="none" w:sz="0" w:space="0" w:color="auto"/>
      </w:divBdr>
    </w:div>
    <w:div w:id="907766905">
      <w:bodyDiv w:val="1"/>
      <w:marLeft w:val="0"/>
      <w:marRight w:val="0"/>
      <w:marTop w:val="0"/>
      <w:marBottom w:val="0"/>
      <w:divBdr>
        <w:top w:val="none" w:sz="0" w:space="0" w:color="auto"/>
        <w:left w:val="none" w:sz="0" w:space="0" w:color="auto"/>
        <w:bottom w:val="none" w:sz="0" w:space="0" w:color="auto"/>
        <w:right w:val="none" w:sz="0" w:space="0" w:color="auto"/>
      </w:divBdr>
    </w:div>
    <w:div w:id="946158963">
      <w:bodyDiv w:val="1"/>
      <w:marLeft w:val="0"/>
      <w:marRight w:val="0"/>
      <w:marTop w:val="0"/>
      <w:marBottom w:val="0"/>
      <w:divBdr>
        <w:top w:val="none" w:sz="0" w:space="0" w:color="auto"/>
        <w:left w:val="none" w:sz="0" w:space="0" w:color="auto"/>
        <w:bottom w:val="none" w:sz="0" w:space="0" w:color="auto"/>
        <w:right w:val="none" w:sz="0" w:space="0" w:color="auto"/>
      </w:divBdr>
    </w:div>
    <w:div w:id="1012027112">
      <w:bodyDiv w:val="1"/>
      <w:marLeft w:val="0"/>
      <w:marRight w:val="0"/>
      <w:marTop w:val="0"/>
      <w:marBottom w:val="0"/>
      <w:divBdr>
        <w:top w:val="none" w:sz="0" w:space="0" w:color="auto"/>
        <w:left w:val="none" w:sz="0" w:space="0" w:color="auto"/>
        <w:bottom w:val="none" w:sz="0" w:space="0" w:color="auto"/>
        <w:right w:val="none" w:sz="0" w:space="0" w:color="auto"/>
      </w:divBdr>
    </w:div>
    <w:div w:id="1322464855">
      <w:bodyDiv w:val="1"/>
      <w:marLeft w:val="0"/>
      <w:marRight w:val="0"/>
      <w:marTop w:val="0"/>
      <w:marBottom w:val="0"/>
      <w:divBdr>
        <w:top w:val="none" w:sz="0" w:space="0" w:color="auto"/>
        <w:left w:val="none" w:sz="0" w:space="0" w:color="auto"/>
        <w:bottom w:val="none" w:sz="0" w:space="0" w:color="auto"/>
        <w:right w:val="none" w:sz="0" w:space="0" w:color="auto"/>
      </w:divBdr>
    </w:div>
    <w:div w:id="1357779599">
      <w:bodyDiv w:val="1"/>
      <w:marLeft w:val="0"/>
      <w:marRight w:val="0"/>
      <w:marTop w:val="0"/>
      <w:marBottom w:val="0"/>
      <w:divBdr>
        <w:top w:val="none" w:sz="0" w:space="0" w:color="auto"/>
        <w:left w:val="none" w:sz="0" w:space="0" w:color="auto"/>
        <w:bottom w:val="none" w:sz="0" w:space="0" w:color="auto"/>
        <w:right w:val="none" w:sz="0" w:space="0" w:color="auto"/>
      </w:divBdr>
    </w:div>
    <w:div w:id="1559440149">
      <w:bodyDiv w:val="1"/>
      <w:marLeft w:val="0"/>
      <w:marRight w:val="0"/>
      <w:marTop w:val="0"/>
      <w:marBottom w:val="0"/>
      <w:divBdr>
        <w:top w:val="none" w:sz="0" w:space="0" w:color="auto"/>
        <w:left w:val="none" w:sz="0" w:space="0" w:color="auto"/>
        <w:bottom w:val="none" w:sz="0" w:space="0" w:color="auto"/>
        <w:right w:val="none" w:sz="0" w:space="0" w:color="auto"/>
      </w:divBdr>
    </w:div>
    <w:div w:id="1654290438">
      <w:bodyDiv w:val="1"/>
      <w:marLeft w:val="0"/>
      <w:marRight w:val="0"/>
      <w:marTop w:val="0"/>
      <w:marBottom w:val="0"/>
      <w:divBdr>
        <w:top w:val="none" w:sz="0" w:space="0" w:color="auto"/>
        <w:left w:val="none" w:sz="0" w:space="0" w:color="auto"/>
        <w:bottom w:val="none" w:sz="0" w:space="0" w:color="auto"/>
        <w:right w:val="none" w:sz="0" w:space="0" w:color="auto"/>
      </w:divBdr>
    </w:div>
    <w:div w:id="1723749273">
      <w:bodyDiv w:val="1"/>
      <w:marLeft w:val="0"/>
      <w:marRight w:val="0"/>
      <w:marTop w:val="0"/>
      <w:marBottom w:val="0"/>
      <w:divBdr>
        <w:top w:val="none" w:sz="0" w:space="0" w:color="auto"/>
        <w:left w:val="none" w:sz="0" w:space="0" w:color="auto"/>
        <w:bottom w:val="none" w:sz="0" w:space="0" w:color="auto"/>
        <w:right w:val="none" w:sz="0" w:space="0" w:color="auto"/>
      </w:divBdr>
    </w:div>
    <w:div w:id="1915242298">
      <w:bodyDiv w:val="1"/>
      <w:marLeft w:val="0"/>
      <w:marRight w:val="0"/>
      <w:marTop w:val="0"/>
      <w:marBottom w:val="0"/>
      <w:divBdr>
        <w:top w:val="none" w:sz="0" w:space="0" w:color="auto"/>
        <w:left w:val="none" w:sz="0" w:space="0" w:color="auto"/>
        <w:bottom w:val="none" w:sz="0" w:space="0" w:color="auto"/>
        <w:right w:val="none" w:sz="0" w:space="0" w:color="auto"/>
      </w:divBdr>
    </w:div>
    <w:div w:id="2116366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aw.cornell.edu/definitions/index.php?width=840&amp;height=800&amp;iframe=true&amp;def_id=8297890e7a7b9233bd4beca3e3e2c967&amp;term_occur=999&amp;term_src=Title:2:Subtitle:A:Chapter:II:Part:200:Subpart:E:Subjgrp:39:200.41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law.cornell.edu/definitions/index.php?width=840&amp;height=800&amp;iframe=true&amp;def_id=081a194046528468942c369470c2966a&amp;term_occur=999&amp;term_src=Title:2:Subtitle:A:Chapter:II:Part:200:Subpart:E:Subjgrp:39:200.4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04EE55F34B643B746B0195655CAC0" ma:contentTypeVersion="6" ma:contentTypeDescription="Create a new document." ma:contentTypeScope="" ma:versionID="c0814037a25712de0d20603a45c08666">
  <xsd:schema xmlns:xsd="http://www.w3.org/2001/XMLSchema" xmlns:xs="http://www.w3.org/2001/XMLSchema" xmlns:p="http://schemas.microsoft.com/office/2006/metadata/properties" xmlns:ns2="c388fd41-a3dd-4768-994e-eb104822a1cc" xmlns:ns3="cda2f6f5-09c2-4e17-917a-47ae24217359" targetNamespace="http://schemas.microsoft.com/office/2006/metadata/properties" ma:root="true" ma:fieldsID="f17a452cd327a07736508c990655947f" ns2:_="" ns3:_="">
    <xsd:import namespace="c388fd41-a3dd-4768-994e-eb104822a1cc"/>
    <xsd:import namespace="cda2f6f5-09c2-4e17-917a-47ae242173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8fd41-a3dd-4768-994e-eb104822a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a2f6f5-09c2-4e17-917a-47ae242173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9908-555C-49BA-B16C-D454318D4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8fd41-a3dd-4768-994e-eb104822a1cc"/>
    <ds:schemaRef ds:uri="cda2f6f5-09c2-4e17-917a-47ae24217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5BDE9-ABAB-443D-9A72-B81BB1CAFD7F}">
  <ds:schemaRefs>
    <ds:schemaRef ds:uri="http://schemas.microsoft.com/office/2006/documentManagement/types"/>
    <ds:schemaRef ds:uri="http://schemas.microsoft.com/office/infopath/2007/PartnerControls"/>
    <ds:schemaRef ds:uri="c388fd41-a3dd-4768-994e-eb104822a1cc"/>
    <ds:schemaRef ds:uri="http://purl.org/dc/elements/1.1/"/>
    <ds:schemaRef ds:uri="http://schemas.microsoft.com/office/2006/metadata/properties"/>
    <ds:schemaRef ds:uri="http://purl.org/dc/terms/"/>
    <ds:schemaRef ds:uri="http://schemas.openxmlformats.org/package/2006/metadata/core-properties"/>
    <ds:schemaRef ds:uri="cda2f6f5-09c2-4e17-917a-47ae24217359"/>
    <ds:schemaRef ds:uri="http://www.w3.org/XML/1998/namespace"/>
    <ds:schemaRef ds:uri="http://purl.org/dc/dcmitype/"/>
  </ds:schemaRefs>
</ds:datastoreItem>
</file>

<file path=customXml/itemProps3.xml><?xml version="1.0" encoding="utf-8"?>
<ds:datastoreItem xmlns:ds="http://schemas.openxmlformats.org/officeDocument/2006/customXml" ds:itemID="{0163E40E-AB81-46FB-9F03-14A8829C23F5}">
  <ds:schemaRefs>
    <ds:schemaRef ds:uri="http://schemas.microsoft.com/sharepoint/v3/contenttype/forms"/>
  </ds:schemaRefs>
</ds:datastoreItem>
</file>

<file path=customXml/itemProps4.xml><?xml version="1.0" encoding="utf-8"?>
<ds:datastoreItem xmlns:ds="http://schemas.openxmlformats.org/officeDocument/2006/customXml" ds:itemID="{FCCC34CC-7CF8-4844-AF0E-83FEAB62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9522</Words>
  <Characters>54278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Report (Vertical)</vt:lpstr>
    </vt:vector>
  </TitlesOfParts>
  <Company>NORC at the University of Chicago</Company>
  <LinksUpToDate>false</LinksUpToDate>
  <CharactersWithSpaces>63673</CharactersWithSpaces>
  <SharedDoc>false</SharedDoc>
  <HLinks>
    <vt:vector size="906" baseType="variant">
      <vt:variant>
        <vt:i4>6881338</vt:i4>
      </vt:variant>
      <vt:variant>
        <vt:i4>654</vt:i4>
      </vt:variant>
      <vt:variant>
        <vt:i4>0</vt:i4>
      </vt:variant>
      <vt:variant>
        <vt:i4>5</vt:i4>
      </vt:variant>
      <vt:variant>
        <vt:lpwstr>http://www.samhsa.gov/sites/default/files/grants/pdf/sm-16-001.pdf</vt:lpwstr>
      </vt:variant>
      <vt:variant>
        <vt:lpwstr/>
      </vt:variant>
      <vt:variant>
        <vt:i4>6881338</vt:i4>
      </vt:variant>
      <vt:variant>
        <vt:i4>651</vt:i4>
      </vt:variant>
      <vt:variant>
        <vt:i4>0</vt:i4>
      </vt:variant>
      <vt:variant>
        <vt:i4>5</vt:i4>
      </vt:variant>
      <vt:variant>
        <vt:lpwstr>http://www.samhsa.gov/sites/default/files/grants/pdf/sm-16-001.pdf</vt:lpwstr>
      </vt:variant>
      <vt:variant>
        <vt:lpwstr/>
      </vt:variant>
      <vt:variant>
        <vt:i4>6881338</vt:i4>
      </vt:variant>
      <vt:variant>
        <vt:i4>648</vt:i4>
      </vt:variant>
      <vt:variant>
        <vt:i4>0</vt:i4>
      </vt:variant>
      <vt:variant>
        <vt:i4>5</vt:i4>
      </vt:variant>
      <vt:variant>
        <vt:lpwstr>http://www.samhsa.gov/sites/default/files/grants/pdf/sm-16-001.pdf</vt:lpwstr>
      </vt:variant>
      <vt:variant>
        <vt:lpwstr/>
      </vt:variant>
      <vt:variant>
        <vt:i4>6881338</vt:i4>
      </vt:variant>
      <vt:variant>
        <vt:i4>645</vt:i4>
      </vt:variant>
      <vt:variant>
        <vt:i4>0</vt:i4>
      </vt:variant>
      <vt:variant>
        <vt:i4>5</vt:i4>
      </vt:variant>
      <vt:variant>
        <vt:lpwstr>http://www.samhsa.gov/sites/default/files/grants/pdf/sm-16-001.pdf</vt:lpwstr>
      </vt:variant>
      <vt:variant>
        <vt:lpwstr/>
      </vt:variant>
      <vt:variant>
        <vt:i4>6881338</vt:i4>
      </vt:variant>
      <vt:variant>
        <vt:i4>642</vt:i4>
      </vt:variant>
      <vt:variant>
        <vt:i4>0</vt:i4>
      </vt:variant>
      <vt:variant>
        <vt:i4>5</vt:i4>
      </vt:variant>
      <vt:variant>
        <vt:lpwstr>http://www.samhsa.gov/sites/default/files/grants/pdf/sm-16-001.pdf</vt:lpwstr>
      </vt:variant>
      <vt:variant>
        <vt:lpwstr/>
      </vt:variant>
      <vt:variant>
        <vt:i4>6881338</vt:i4>
      </vt:variant>
      <vt:variant>
        <vt:i4>639</vt:i4>
      </vt:variant>
      <vt:variant>
        <vt:i4>0</vt:i4>
      </vt:variant>
      <vt:variant>
        <vt:i4>5</vt:i4>
      </vt:variant>
      <vt:variant>
        <vt:lpwstr>http://www.samhsa.gov/sites/default/files/grants/pdf/sm-16-001.pdf</vt:lpwstr>
      </vt:variant>
      <vt:variant>
        <vt:lpwstr/>
      </vt:variant>
      <vt:variant>
        <vt:i4>6881338</vt:i4>
      </vt:variant>
      <vt:variant>
        <vt:i4>636</vt:i4>
      </vt:variant>
      <vt:variant>
        <vt:i4>0</vt:i4>
      </vt:variant>
      <vt:variant>
        <vt:i4>5</vt:i4>
      </vt:variant>
      <vt:variant>
        <vt:lpwstr>http://www.samhsa.gov/sites/default/files/grants/pdf/sm-16-001.pdf</vt:lpwstr>
      </vt:variant>
      <vt:variant>
        <vt:lpwstr/>
      </vt:variant>
      <vt:variant>
        <vt:i4>8257591</vt:i4>
      </vt:variant>
      <vt:variant>
        <vt:i4>633</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630</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627</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624</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621</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618</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615</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612</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609</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606</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603</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600</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597</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594</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591</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588</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585</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582</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579</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576</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573</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570</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567</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564</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561</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558</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555</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552</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549</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546</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543</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540</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537</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534</vt:i4>
      </vt:variant>
      <vt:variant>
        <vt:i4>0</vt:i4>
      </vt:variant>
      <vt:variant>
        <vt:i4>5</vt:i4>
      </vt:variant>
      <vt:variant>
        <vt:lpwstr>https://www.cms.gov/Research-Statistics-Data-and-Systems/Statistics-Trends-and-Reports/MedicareProgramRatesStats/MarketBasketData.html</vt:lpwstr>
      </vt:variant>
      <vt:variant>
        <vt:lpwstr/>
      </vt:variant>
      <vt:variant>
        <vt:i4>6881338</vt:i4>
      </vt:variant>
      <vt:variant>
        <vt:i4>531</vt:i4>
      </vt:variant>
      <vt:variant>
        <vt:i4>0</vt:i4>
      </vt:variant>
      <vt:variant>
        <vt:i4>5</vt:i4>
      </vt:variant>
      <vt:variant>
        <vt:lpwstr>http://www.samhsa.gov/sites/default/files/grants/pdf/sm-16-001.pdf</vt:lpwstr>
      </vt:variant>
      <vt:variant>
        <vt:lpwstr/>
      </vt:variant>
      <vt:variant>
        <vt:i4>6881338</vt:i4>
      </vt:variant>
      <vt:variant>
        <vt:i4>528</vt:i4>
      </vt:variant>
      <vt:variant>
        <vt:i4>0</vt:i4>
      </vt:variant>
      <vt:variant>
        <vt:i4>5</vt:i4>
      </vt:variant>
      <vt:variant>
        <vt:lpwstr>http://www.samhsa.gov/sites/default/files/grants/pdf/sm-16-001.pdf</vt:lpwstr>
      </vt:variant>
      <vt:variant>
        <vt:lpwstr/>
      </vt:variant>
      <vt:variant>
        <vt:i4>6881338</vt:i4>
      </vt:variant>
      <vt:variant>
        <vt:i4>525</vt:i4>
      </vt:variant>
      <vt:variant>
        <vt:i4>0</vt:i4>
      </vt:variant>
      <vt:variant>
        <vt:i4>5</vt:i4>
      </vt:variant>
      <vt:variant>
        <vt:lpwstr>http://www.samhsa.gov/sites/default/files/grants/pdf/sm-16-001.pdf</vt:lpwstr>
      </vt:variant>
      <vt:variant>
        <vt:lpwstr/>
      </vt:variant>
      <vt:variant>
        <vt:i4>6881338</vt:i4>
      </vt:variant>
      <vt:variant>
        <vt:i4>522</vt:i4>
      </vt:variant>
      <vt:variant>
        <vt:i4>0</vt:i4>
      </vt:variant>
      <vt:variant>
        <vt:i4>5</vt:i4>
      </vt:variant>
      <vt:variant>
        <vt:lpwstr>http://www.samhsa.gov/sites/default/files/grants/pdf/sm-16-001.pdf</vt:lpwstr>
      </vt:variant>
      <vt:variant>
        <vt:lpwstr/>
      </vt:variant>
      <vt:variant>
        <vt:i4>6881338</vt:i4>
      </vt:variant>
      <vt:variant>
        <vt:i4>519</vt:i4>
      </vt:variant>
      <vt:variant>
        <vt:i4>0</vt:i4>
      </vt:variant>
      <vt:variant>
        <vt:i4>5</vt:i4>
      </vt:variant>
      <vt:variant>
        <vt:lpwstr>http://www.samhsa.gov/sites/default/files/grants/pdf/sm-16-001.pdf</vt:lpwstr>
      </vt:variant>
      <vt:variant>
        <vt:lpwstr/>
      </vt:variant>
      <vt:variant>
        <vt:i4>6881338</vt:i4>
      </vt:variant>
      <vt:variant>
        <vt:i4>516</vt:i4>
      </vt:variant>
      <vt:variant>
        <vt:i4>0</vt:i4>
      </vt:variant>
      <vt:variant>
        <vt:i4>5</vt:i4>
      </vt:variant>
      <vt:variant>
        <vt:lpwstr>http://www.samhsa.gov/sites/default/files/grants/pdf/sm-16-001.pdf</vt:lpwstr>
      </vt:variant>
      <vt:variant>
        <vt:lpwstr/>
      </vt:variant>
      <vt:variant>
        <vt:i4>6881338</vt:i4>
      </vt:variant>
      <vt:variant>
        <vt:i4>513</vt:i4>
      </vt:variant>
      <vt:variant>
        <vt:i4>0</vt:i4>
      </vt:variant>
      <vt:variant>
        <vt:i4>5</vt:i4>
      </vt:variant>
      <vt:variant>
        <vt:lpwstr>http://www.samhsa.gov/sites/default/files/grants/pdf/sm-16-001.pdf</vt:lpwstr>
      </vt:variant>
      <vt:variant>
        <vt:lpwstr/>
      </vt:variant>
      <vt:variant>
        <vt:i4>8257591</vt:i4>
      </vt:variant>
      <vt:variant>
        <vt:i4>510</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507</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504</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501</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498</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495</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492</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489</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486</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483</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480</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477</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474</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471</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468</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465</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462</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459</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456</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453</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450</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447</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444</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441</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438</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435</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432</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429</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426</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423</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420</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417</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414</vt:i4>
      </vt:variant>
      <vt:variant>
        <vt:i4>0</vt:i4>
      </vt:variant>
      <vt:variant>
        <vt:i4>5</vt:i4>
      </vt:variant>
      <vt:variant>
        <vt:lpwstr>https://www.cms.gov/Research-Statistics-Data-and-Systems/Statistics-Trends-and-Reports/MedicareProgramRatesStats/MarketBasketData.html</vt:lpwstr>
      </vt:variant>
      <vt:variant>
        <vt:lpwstr/>
      </vt:variant>
      <vt:variant>
        <vt:i4>8257591</vt:i4>
      </vt:variant>
      <vt:variant>
        <vt:i4>411</vt:i4>
      </vt:variant>
      <vt:variant>
        <vt:i4>0</vt:i4>
      </vt:variant>
      <vt:variant>
        <vt:i4>5</vt:i4>
      </vt:variant>
      <vt:variant>
        <vt:lpwstr>https://www.cms.gov/Research-Statistics-Data-and-Systems/Statistics-Trends-and-Reports/MedicareProgramRatesStats/MarketBasketData.html</vt:lpwstr>
      </vt:variant>
      <vt:variant>
        <vt:lpwstr/>
      </vt:variant>
      <vt:variant>
        <vt:i4>1572970</vt:i4>
      </vt:variant>
      <vt:variant>
        <vt:i4>408</vt:i4>
      </vt:variant>
      <vt:variant>
        <vt:i4>0</vt:i4>
      </vt:variant>
      <vt:variant>
        <vt:i4>5</vt:i4>
      </vt:variant>
      <vt:variant>
        <vt:lpwstr>https://www.law.cornell.edu/definitions/index.php?width=840&amp;height=800&amp;iframe=true&amp;def_id=081a194046528468942c369470c2966a&amp;term_occur=999&amp;term_src=Title:2:Subtitle:A:Chapter:II:Part:200:Subpart:E:Subjgrp:39:200.413</vt:lpwstr>
      </vt:variant>
      <vt:variant>
        <vt:lpwstr/>
      </vt:variant>
      <vt:variant>
        <vt:i4>4325439</vt:i4>
      </vt:variant>
      <vt:variant>
        <vt:i4>405</vt:i4>
      </vt:variant>
      <vt:variant>
        <vt:i4>0</vt:i4>
      </vt:variant>
      <vt:variant>
        <vt:i4>5</vt:i4>
      </vt:variant>
      <vt:variant>
        <vt:lpwstr>https://www.law.cornell.edu/definitions/index.php?width=840&amp;height=800&amp;iframe=true&amp;def_id=8297890e7a7b9233bd4beca3e3e2c967&amp;term_occur=999&amp;term_src=Title:2:Subtitle:A:Chapter:II:Part:200:Subpart:E:Subjgrp:39:200.413</vt:lpwstr>
      </vt:variant>
      <vt:variant>
        <vt:lpwstr/>
      </vt:variant>
      <vt:variant>
        <vt:i4>1114160</vt:i4>
      </vt:variant>
      <vt:variant>
        <vt:i4>398</vt:i4>
      </vt:variant>
      <vt:variant>
        <vt:i4>0</vt:i4>
      </vt:variant>
      <vt:variant>
        <vt:i4>5</vt:i4>
      </vt:variant>
      <vt:variant>
        <vt:lpwstr/>
      </vt:variant>
      <vt:variant>
        <vt:lpwstr>_Toc147503649</vt:lpwstr>
      </vt:variant>
      <vt:variant>
        <vt:i4>1114160</vt:i4>
      </vt:variant>
      <vt:variant>
        <vt:i4>392</vt:i4>
      </vt:variant>
      <vt:variant>
        <vt:i4>0</vt:i4>
      </vt:variant>
      <vt:variant>
        <vt:i4>5</vt:i4>
      </vt:variant>
      <vt:variant>
        <vt:lpwstr/>
      </vt:variant>
      <vt:variant>
        <vt:lpwstr>_Toc147503648</vt:lpwstr>
      </vt:variant>
      <vt:variant>
        <vt:i4>1114160</vt:i4>
      </vt:variant>
      <vt:variant>
        <vt:i4>386</vt:i4>
      </vt:variant>
      <vt:variant>
        <vt:i4>0</vt:i4>
      </vt:variant>
      <vt:variant>
        <vt:i4>5</vt:i4>
      </vt:variant>
      <vt:variant>
        <vt:lpwstr/>
      </vt:variant>
      <vt:variant>
        <vt:lpwstr>_Toc147503647</vt:lpwstr>
      </vt:variant>
      <vt:variant>
        <vt:i4>1114160</vt:i4>
      </vt:variant>
      <vt:variant>
        <vt:i4>380</vt:i4>
      </vt:variant>
      <vt:variant>
        <vt:i4>0</vt:i4>
      </vt:variant>
      <vt:variant>
        <vt:i4>5</vt:i4>
      </vt:variant>
      <vt:variant>
        <vt:lpwstr/>
      </vt:variant>
      <vt:variant>
        <vt:lpwstr>_Toc147503646</vt:lpwstr>
      </vt:variant>
      <vt:variant>
        <vt:i4>1114160</vt:i4>
      </vt:variant>
      <vt:variant>
        <vt:i4>374</vt:i4>
      </vt:variant>
      <vt:variant>
        <vt:i4>0</vt:i4>
      </vt:variant>
      <vt:variant>
        <vt:i4>5</vt:i4>
      </vt:variant>
      <vt:variant>
        <vt:lpwstr/>
      </vt:variant>
      <vt:variant>
        <vt:lpwstr>_Toc147503645</vt:lpwstr>
      </vt:variant>
      <vt:variant>
        <vt:i4>1114160</vt:i4>
      </vt:variant>
      <vt:variant>
        <vt:i4>368</vt:i4>
      </vt:variant>
      <vt:variant>
        <vt:i4>0</vt:i4>
      </vt:variant>
      <vt:variant>
        <vt:i4>5</vt:i4>
      </vt:variant>
      <vt:variant>
        <vt:lpwstr/>
      </vt:variant>
      <vt:variant>
        <vt:lpwstr>_Toc147503644</vt:lpwstr>
      </vt:variant>
      <vt:variant>
        <vt:i4>1114160</vt:i4>
      </vt:variant>
      <vt:variant>
        <vt:i4>362</vt:i4>
      </vt:variant>
      <vt:variant>
        <vt:i4>0</vt:i4>
      </vt:variant>
      <vt:variant>
        <vt:i4>5</vt:i4>
      </vt:variant>
      <vt:variant>
        <vt:lpwstr/>
      </vt:variant>
      <vt:variant>
        <vt:lpwstr>_Toc147503643</vt:lpwstr>
      </vt:variant>
      <vt:variant>
        <vt:i4>1114160</vt:i4>
      </vt:variant>
      <vt:variant>
        <vt:i4>356</vt:i4>
      </vt:variant>
      <vt:variant>
        <vt:i4>0</vt:i4>
      </vt:variant>
      <vt:variant>
        <vt:i4>5</vt:i4>
      </vt:variant>
      <vt:variant>
        <vt:lpwstr/>
      </vt:variant>
      <vt:variant>
        <vt:lpwstr>_Toc147503642</vt:lpwstr>
      </vt:variant>
      <vt:variant>
        <vt:i4>1114160</vt:i4>
      </vt:variant>
      <vt:variant>
        <vt:i4>350</vt:i4>
      </vt:variant>
      <vt:variant>
        <vt:i4>0</vt:i4>
      </vt:variant>
      <vt:variant>
        <vt:i4>5</vt:i4>
      </vt:variant>
      <vt:variant>
        <vt:lpwstr/>
      </vt:variant>
      <vt:variant>
        <vt:lpwstr>_Toc147503641</vt:lpwstr>
      </vt:variant>
      <vt:variant>
        <vt:i4>1114160</vt:i4>
      </vt:variant>
      <vt:variant>
        <vt:i4>344</vt:i4>
      </vt:variant>
      <vt:variant>
        <vt:i4>0</vt:i4>
      </vt:variant>
      <vt:variant>
        <vt:i4>5</vt:i4>
      </vt:variant>
      <vt:variant>
        <vt:lpwstr/>
      </vt:variant>
      <vt:variant>
        <vt:lpwstr>_Toc147503640</vt:lpwstr>
      </vt:variant>
      <vt:variant>
        <vt:i4>1441840</vt:i4>
      </vt:variant>
      <vt:variant>
        <vt:i4>338</vt:i4>
      </vt:variant>
      <vt:variant>
        <vt:i4>0</vt:i4>
      </vt:variant>
      <vt:variant>
        <vt:i4>5</vt:i4>
      </vt:variant>
      <vt:variant>
        <vt:lpwstr/>
      </vt:variant>
      <vt:variant>
        <vt:lpwstr>_Toc147503639</vt:lpwstr>
      </vt:variant>
      <vt:variant>
        <vt:i4>1441840</vt:i4>
      </vt:variant>
      <vt:variant>
        <vt:i4>332</vt:i4>
      </vt:variant>
      <vt:variant>
        <vt:i4>0</vt:i4>
      </vt:variant>
      <vt:variant>
        <vt:i4>5</vt:i4>
      </vt:variant>
      <vt:variant>
        <vt:lpwstr/>
      </vt:variant>
      <vt:variant>
        <vt:lpwstr>_Toc147503638</vt:lpwstr>
      </vt:variant>
      <vt:variant>
        <vt:i4>1441840</vt:i4>
      </vt:variant>
      <vt:variant>
        <vt:i4>326</vt:i4>
      </vt:variant>
      <vt:variant>
        <vt:i4>0</vt:i4>
      </vt:variant>
      <vt:variant>
        <vt:i4>5</vt:i4>
      </vt:variant>
      <vt:variant>
        <vt:lpwstr/>
      </vt:variant>
      <vt:variant>
        <vt:lpwstr>_Toc147503637</vt:lpwstr>
      </vt:variant>
      <vt:variant>
        <vt:i4>1441840</vt:i4>
      </vt:variant>
      <vt:variant>
        <vt:i4>320</vt:i4>
      </vt:variant>
      <vt:variant>
        <vt:i4>0</vt:i4>
      </vt:variant>
      <vt:variant>
        <vt:i4>5</vt:i4>
      </vt:variant>
      <vt:variant>
        <vt:lpwstr/>
      </vt:variant>
      <vt:variant>
        <vt:lpwstr>_Toc147503636</vt:lpwstr>
      </vt:variant>
      <vt:variant>
        <vt:i4>1441840</vt:i4>
      </vt:variant>
      <vt:variant>
        <vt:i4>314</vt:i4>
      </vt:variant>
      <vt:variant>
        <vt:i4>0</vt:i4>
      </vt:variant>
      <vt:variant>
        <vt:i4>5</vt:i4>
      </vt:variant>
      <vt:variant>
        <vt:lpwstr/>
      </vt:variant>
      <vt:variant>
        <vt:lpwstr>_Toc147503635</vt:lpwstr>
      </vt:variant>
      <vt:variant>
        <vt:i4>1441840</vt:i4>
      </vt:variant>
      <vt:variant>
        <vt:i4>308</vt:i4>
      </vt:variant>
      <vt:variant>
        <vt:i4>0</vt:i4>
      </vt:variant>
      <vt:variant>
        <vt:i4>5</vt:i4>
      </vt:variant>
      <vt:variant>
        <vt:lpwstr/>
      </vt:variant>
      <vt:variant>
        <vt:lpwstr>_Toc147503634</vt:lpwstr>
      </vt:variant>
      <vt:variant>
        <vt:i4>1441840</vt:i4>
      </vt:variant>
      <vt:variant>
        <vt:i4>302</vt:i4>
      </vt:variant>
      <vt:variant>
        <vt:i4>0</vt:i4>
      </vt:variant>
      <vt:variant>
        <vt:i4>5</vt:i4>
      </vt:variant>
      <vt:variant>
        <vt:lpwstr/>
      </vt:variant>
      <vt:variant>
        <vt:lpwstr>_Toc147503633</vt:lpwstr>
      </vt:variant>
      <vt:variant>
        <vt:i4>1441840</vt:i4>
      </vt:variant>
      <vt:variant>
        <vt:i4>296</vt:i4>
      </vt:variant>
      <vt:variant>
        <vt:i4>0</vt:i4>
      </vt:variant>
      <vt:variant>
        <vt:i4>5</vt:i4>
      </vt:variant>
      <vt:variant>
        <vt:lpwstr/>
      </vt:variant>
      <vt:variant>
        <vt:lpwstr>_Toc147503632</vt:lpwstr>
      </vt:variant>
      <vt:variant>
        <vt:i4>1441840</vt:i4>
      </vt:variant>
      <vt:variant>
        <vt:i4>290</vt:i4>
      </vt:variant>
      <vt:variant>
        <vt:i4>0</vt:i4>
      </vt:variant>
      <vt:variant>
        <vt:i4>5</vt:i4>
      </vt:variant>
      <vt:variant>
        <vt:lpwstr/>
      </vt:variant>
      <vt:variant>
        <vt:lpwstr>_Toc147503631</vt:lpwstr>
      </vt:variant>
      <vt:variant>
        <vt:i4>1441840</vt:i4>
      </vt:variant>
      <vt:variant>
        <vt:i4>284</vt:i4>
      </vt:variant>
      <vt:variant>
        <vt:i4>0</vt:i4>
      </vt:variant>
      <vt:variant>
        <vt:i4>5</vt:i4>
      </vt:variant>
      <vt:variant>
        <vt:lpwstr/>
      </vt:variant>
      <vt:variant>
        <vt:lpwstr>_Toc147503630</vt:lpwstr>
      </vt:variant>
      <vt:variant>
        <vt:i4>1507376</vt:i4>
      </vt:variant>
      <vt:variant>
        <vt:i4>278</vt:i4>
      </vt:variant>
      <vt:variant>
        <vt:i4>0</vt:i4>
      </vt:variant>
      <vt:variant>
        <vt:i4>5</vt:i4>
      </vt:variant>
      <vt:variant>
        <vt:lpwstr/>
      </vt:variant>
      <vt:variant>
        <vt:lpwstr>_Toc147503629</vt:lpwstr>
      </vt:variant>
      <vt:variant>
        <vt:i4>1507376</vt:i4>
      </vt:variant>
      <vt:variant>
        <vt:i4>272</vt:i4>
      </vt:variant>
      <vt:variant>
        <vt:i4>0</vt:i4>
      </vt:variant>
      <vt:variant>
        <vt:i4>5</vt:i4>
      </vt:variant>
      <vt:variant>
        <vt:lpwstr/>
      </vt:variant>
      <vt:variant>
        <vt:lpwstr>_Toc147503628</vt:lpwstr>
      </vt:variant>
      <vt:variant>
        <vt:i4>1507376</vt:i4>
      </vt:variant>
      <vt:variant>
        <vt:i4>266</vt:i4>
      </vt:variant>
      <vt:variant>
        <vt:i4>0</vt:i4>
      </vt:variant>
      <vt:variant>
        <vt:i4>5</vt:i4>
      </vt:variant>
      <vt:variant>
        <vt:lpwstr/>
      </vt:variant>
      <vt:variant>
        <vt:lpwstr>_Toc147503627</vt:lpwstr>
      </vt:variant>
      <vt:variant>
        <vt:i4>1507376</vt:i4>
      </vt:variant>
      <vt:variant>
        <vt:i4>260</vt:i4>
      </vt:variant>
      <vt:variant>
        <vt:i4>0</vt:i4>
      </vt:variant>
      <vt:variant>
        <vt:i4>5</vt:i4>
      </vt:variant>
      <vt:variant>
        <vt:lpwstr/>
      </vt:variant>
      <vt:variant>
        <vt:lpwstr>_Toc147503626</vt:lpwstr>
      </vt:variant>
      <vt:variant>
        <vt:i4>1507376</vt:i4>
      </vt:variant>
      <vt:variant>
        <vt:i4>254</vt:i4>
      </vt:variant>
      <vt:variant>
        <vt:i4>0</vt:i4>
      </vt:variant>
      <vt:variant>
        <vt:i4>5</vt:i4>
      </vt:variant>
      <vt:variant>
        <vt:lpwstr/>
      </vt:variant>
      <vt:variant>
        <vt:lpwstr>_Toc147503625</vt:lpwstr>
      </vt:variant>
      <vt:variant>
        <vt:i4>1507376</vt:i4>
      </vt:variant>
      <vt:variant>
        <vt:i4>248</vt:i4>
      </vt:variant>
      <vt:variant>
        <vt:i4>0</vt:i4>
      </vt:variant>
      <vt:variant>
        <vt:i4>5</vt:i4>
      </vt:variant>
      <vt:variant>
        <vt:lpwstr/>
      </vt:variant>
      <vt:variant>
        <vt:lpwstr>_Toc147503624</vt:lpwstr>
      </vt:variant>
      <vt:variant>
        <vt:i4>1507376</vt:i4>
      </vt:variant>
      <vt:variant>
        <vt:i4>242</vt:i4>
      </vt:variant>
      <vt:variant>
        <vt:i4>0</vt:i4>
      </vt:variant>
      <vt:variant>
        <vt:i4>5</vt:i4>
      </vt:variant>
      <vt:variant>
        <vt:lpwstr/>
      </vt:variant>
      <vt:variant>
        <vt:lpwstr>_Toc147503623</vt:lpwstr>
      </vt:variant>
      <vt:variant>
        <vt:i4>1507376</vt:i4>
      </vt:variant>
      <vt:variant>
        <vt:i4>236</vt:i4>
      </vt:variant>
      <vt:variant>
        <vt:i4>0</vt:i4>
      </vt:variant>
      <vt:variant>
        <vt:i4>5</vt:i4>
      </vt:variant>
      <vt:variant>
        <vt:lpwstr/>
      </vt:variant>
      <vt:variant>
        <vt:lpwstr>_Toc147503622</vt:lpwstr>
      </vt:variant>
      <vt:variant>
        <vt:i4>1507376</vt:i4>
      </vt:variant>
      <vt:variant>
        <vt:i4>230</vt:i4>
      </vt:variant>
      <vt:variant>
        <vt:i4>0</vt:i4>
      </vt:variant>
      <vt:variant>
        <vt:i4>5</vt:i4>
      </vt:variant>
      <vt:variant>
        <vt:lpwstr/>
      </vt:variant>
      <vt:variant>
        <vt:lpwstr>_Toc147503621</vt:lpwstr>
      </vt:variant>
      <vt:variant>
        <vt:i4>1507376</vt:i4>
      </vt:variant>
      <vt:variant>
        <vt:i4>224</vt:i4>
      </vt:variant>
      <vt:variant>
        <vt:i4>0</vt:i4>
      </vt:variant>
      <vt:variant>
        <vt:i4>5</vt:i4>
      </vt:variant>
      <vt:variant>
        <vt:lpwstr/>
      </vt:variant>
      <vt:variant>
        <vt:lpwstr>_Toc147503620</vt:lpwstr>
      </vt:variant>
      <vt:variant>
        <vt:i4>1310768</vt:i4>
      </vt:variant>
      <vt:variant>
        <vt:i4>218</vt:i4>
      </vt:variant>
      <vt:variant>
        <vt:i4>0</vt:i4>
      </vt:variant>
      <vt:variant>
        <vt:i4>5</vt:i4>
      </vt:variant>
      <vt:variant>
        <vt:lpwstr/>
      </vt:variant>
      <vt:variant>
        <vt:lpwstr>_Toc147503619</vt:lpwstr>
      </vt:variant>
      <vt:variant>
        <vt:i4>1310768</vt:i4>
      </vt:variant>
      <vt:variant>
        <vt:i4>212</vt:i4>
      </vt:variant>
      <vt:variant>
        <vt:i4>0</vt:i4>
      </vt:variant>
      <vt:variant>
        <vt:i4>5</vt:i4>
      </vt:variant>
      <vt:variant>
        <vt:lpwstr/>
      </vt:variant>
      <vt:variant>
        <vt:lpwstr>_Toc147503618</vt:lpwstr>
      </vt:variant>
      <vt:variant>
        <vt:i4>1310768</vt:i4>
      </vt:variant>
      <vt:variant>
        <vt:i4>206</vt:i4>
      </vt:variant>
      <vt:variant>
        <vt:i4>0</vt:i4>
      </vt:variant>
      <vt:variant>
        <vt:i4>5</vt:i4>
      </vt:variant>
      <vt:variant>
        <vt:lpwstr/>
      </vt:variant>
      <vt:variant>
        <vt:lpwstr>_Toc147503617</vt:lpwstr>
      </vt:variant>
      <vt:variant>
        <vt:i4>1310768</vt:i4>
      </vt:variant>
      <vt:variant>
        <vt:i4>200</vt:i4>
      </vt:variant>
      <vt:variant>
        <vt:i4>0</vt:i4>
      </vt:variant>
      <vt:variant>
        <vt:i4>5</vt:i4>
      </vt:variant>
      <vt:variant>
        <vt:lpwstr/>
      </vt:variant>
      <vt:variant>
        <vt:lpwstr>_Toc147503616</vt:lpwstr>
      </vt:variant>
      <vt:variant>
        <vt:i4>1310768</vt:i4>
      </vt:variant>
      <vt:variant>
        <vt:i4>194</vt:i4>
      </vt:variant>
      <vt:variant>
        <vt:i4>0</vt:i4>
      </vt:variant>
      <vt:variant>
        <vt:i4>5</vt:i4>
      </vt:variant>
      <vt:variant>
        <vt:lpwstr/>
      </vt:variant>
      <vt:variant>
        <vt:lpwstr>_Toc147503615</vt:lpwstr>
      </vt:variant>
      <vt:variant>
        <vt:i4>1310768</vt:i4>
      </vt:variant>
      <vt:variant>
        <vt:i4>188</vt:i4>
      </vt:variant>
      <vt:variant>
        <vt:i4>0</vt:i4>
      </vt:variant>
      <vt:variant>
        <vt:i4>5</vt:i4>
      </vt:variant>
      <vt:variant>
        <vt:lpwstr/>
      </vt:variant>
      <vt:variant>
        <vt:lpwstr>_Toc147503614</vt:lpwstr>
      </vt:variant>
      <vt:variant>
        <vt:i4>1310768</vt:i4>
      </vt:variant>
      <vt:variant>
        <vt:i4>182</vt:i4>
      </vt:variant>
      <vt:variant>
        <vt:i4>0</vt:i4>
      </vt:variant>
      <vt:variant>
        <vt:i4>5</vt:i4>
      </vt:variant>
      <vt:variant>
        <vt:lpwstr/>
      </vt:variant>
      <vt:variant>
        <vt:lpwstr>_Toc147503613</vt:lpwstr>
      </vt:variant>
      <vt:variant>
        <vt:i4>1310768</vt:i4>
      </vt:variant>
      <vt:variant>
        <vt:i4>176</vt:i4>
      </vt:variant>
      <vt:variant>
        <vt:i4>0</vt:i4>
      </vt:variant>
      <vt:variant>
        <vt:i4>5</vt:i4>
      </vt:variant>
      <vt:variant>
        <vt:lpwstr/>
      </vt:variant>
      <vt:variant>
        <vt:lpwstr>_Toc147503612</vt:lpwstr>
      </vt:variant>
      <vt:variant>
        <vt:i4>1310768</vt:i4>
      </vt:variant>
      <vt:variant>
        <vt:i4>170</vt:i4>
      </vt:variant>
      <vt:variant>
        <vt:i4>0</vt:i4>
      </vt:variant>
      <vt:variant>
        <vt:i4>5</vt:i4>
      </vt:variant>
      <vt:variant>
        <vt:lpwstr/>
      </vt:variant>
      <vt:variant>
        <vt:lpwstr>_Toc147503611</vt:lpwstr>
      </vt:variant>
      <vt:variant>
        <vt:i4>1310768</vt:i4>
      </vt:variant>
      <vt:variant>
        <vt:i4>164</vt:i4>
      </vt:variant>
      <vt:variant>
        <vt:i4>0</vt:i4>
      </vt:variant>
      <vt:variant>
        <vt:i4>5</vt:i4>
      </vt:variant>
      <vt:variant>
        <vt:lpwstr/>
      </vt:variant>
      <vt:variant>
        <vt:lpwstr>_Toc147503610</vt:lpwstr>
      </vt:variant>
      <vt:variant>
        <vt:i4>1376304</vt:i4>
      </vt:variant>
      <vt:variant>
        <vt:i4>158</vt:i4>
      </vt:variant>
      <vt:variant>
        <vt:i4>0</vt:i4>
      </vt:variant>
      <vt:variant>
        <vt:i4>5</vt:i4>
      </vt:variant>
      <vt:variant>
        <vt:lpwstr/>
      </vt:variant>
      <vt:variant>
        <vt:lpwstr>_Toc147503609</vt:lpwstr>
      </vt:variant>
      <vt:variant>
        <vt:i4>1376304</vt:i4>
      </vt:variant>
      <vt:variant>
        <vt:i4>152</vt:i4>
      </vt:variant>
      <vt:variant>
        <vt:i4>0</vt:i4>
      </vt:variant>
      <vt:variant>
        <vt:i4>5</vt:i4>
      </vt:variant>
      <vt:variant>
        <vt:lpwstr/>
      </vt:variant>
      <vt:variant>
        <vt:lpwstr>_Toc147503608</vt:lpwstr>
      </vt:variant>
      <vt:variant>
        <vt:i4>1376304</vt:i4>
      </vt:variant>
      <vt:variant>
        <vt:i4>146</vt:i4>
      </vt:variant>
      <vt:variant>
        <vt:i4>0</vt:i4>
      </vt:variant>
      <vt:variant>
        <vt:i4>5</vt:i4>
      </vt:variant>
      <vt:variant>
        <vt:lpwstr/>
      </vt:variant>
      <vt:variant>
        <vt:lpwstr>_Toc147503607</vt:lpwstr>
      </vt:variant>
      <vt:variant>
        <vt:i4>1376304</vt:i4>
      </vt:variant>
      <vt:variant>
        <vt:i4>140</vt:i4>
      </vt:variant>
      <vt:variant>
        <vt:i4>0</vt:i4>
      </vt:variant>
      <vt:variant>
        <vt:i4>5</vt:i4>
      </vt:variant>
      <vt:variant>
        <vt:lpwstr/>
      </vt:variant>
      <vt:variant>
        <vt:lpwstr>_Toc147503606</vt:lpwstr>
      </vt:variant>
      <vt:variant>
        <vt:i4>1376304</vt:i4>
      </vt:variant>
      <vt:variant>
        <vt:i4>134</vt:i4>
      </vt:variant>
      <vt:variant>
        <vt:i4>0</vt:i4>
      </vt:variant>
      <vt:variant>
        <vt:i4>5</vt:i4>
      </vt:variant>
      <vt:variant>
        <vt:lpwstr/>
      </vt:variant>
      <vt:variant>
        <vt:lpwstr>_Toc147503605</vt:lpwstr>
      </vt:variant>
      <vt:variant>
        <vt:i4>1376304</vt:i4>
      </vt:variant>
      <vt:variant>
        <vt:i4>128</vt:i4>
      </vt:variant>
      <vt:variant>
        <vt:i4>0</vt:i4>
      </vt:variant>
      <vt:variant>
        <vt:i4>5</vt:i4>
      </vt:variant>
      <vt:variant>
        <vt:lpwstr/>
      </vt:variant>
      <vt:variant>
        <vt:lpwstr>_Toc147503604</vt:lpwstr>
      </vt:variant>
      <vt:variant>
        <vt:i4>1376304</vt:i4>
      </vt:variant>
      <vt:variant>
        <vt:i4>122</vt:i4>
      </vt:variant>
      <vt:variant>
        <vt:i4>0</vt:i4>
      </vt:variant>
      <vt:variant>
        <vt:i4>5</vt:i4>
      </vt:variant>
      <vt:variant>
        <vt:lpwstr/>
      </vt:variant>
      <vt:variant>
        <vt:lpwstr>_Toc147503603</vt:lpwstr>
      </vt:variant>
      <vt:variant>
        <vt:i4>1376304</vt:i4>
      </vt:variant>
      <vt:variant>
        <vt:i4>116</vt:i4>
      </vt:variant>
      <vt:variant>
        <vt:i4>0</vt:i4>
      </vt:variant>
      <vt:variant>
        <vt:i4>5</vt:i4>
      </vt:variant>
      <vt:variant>
        <vt:lpwstr/>
      </vt:variant>
      <vt:variant>
        <vt:lpwstr>_Toc147503602</vt:lpwstr>
      </vt:variant>
      <vt:variant>
        <vt:i4>1376304</vt:i4>
      </vt:variant>
      <vt:variant>
        <vt:i4>110</vt:i4>
      </vt:variant>
      <vt:variant>
        <vt:i4>0</vt:i4>
      </vt:variant>
      <vt:variant>
        <vt:i4>5</vt:i4>
      </vt:variant>
      <vt:variant>
        <vt:lpwstr/>
      </vt:variant>
      <vt:variant>
        <vt:lpwstr>_Toc147503601</vt:lpwstr>
      </vt:variant>
      <vt:variant>
        <vt:i4>1376304</vt:i4>
      </vt:variant>
      <vt:variant>
        <vt:i4>104</vt:i4>
      </vt:variant>
      <vt:variant>
        <vt:i4>0</vt:i4>
      </vt:variant>
      <vt:variant>
        <vt:i4>5</vt:i4>
      </vt:variant>
      <vt:variant>
        <vt:lpwstr/>
      </vt:variant>
      <vt:variant>
        <vt:lpwstr>_Toc147503600</vt:lpwstr>
      </vt:variant>
      <vt:variant>
        <vt:i4>1835059</vt:i4>
      </vt:variant>
      <vt:variant>
        <vt:i4>98</vt:i4>
      </vt:variant>
      <vt:variant>
        <vt:i4>0</vt:i4>
      </vt:variant>
      <vt:variant>
        <vt:i4>5</vt:i4>
      </vt:variant>
      <vt:variant>
        <vt:lpwstr/>
      </vt:variant>
      <vt:variant>
        <vt:lpwstr>_Toc147503599</vt:lpwstr>
      </vt:variant>
      <vt:variant>
        <vt:i4>1835059</vt:i4>
      </vt:variant>
      <vt:variant>
        <vt:i4>92</vt:i4>
      </vt:variant>
      <vt:variant>
        <vt:i4>0</vt:i4>
      </vt:variant>
      <vt:variant>
        <vt:i4>5</vt:i4>
      </vt:variant>
      <vt:variant>
        <vt:lpwstr/>
      </vt:variant>
      <vt:variant>
        <vt:lpwstr>_Toc147503598</vt:lpwstr>
      </vt:variant>
      <vt:variant>
        <vt:i4>1835059</vt:i4>
      </vt:variant>
      <vt:variant>
        <vt:i4>86</vt:i4>
      </vt:variant>
      <vt:variant>
        <vt:i4>0</vt:i4>
      </vt:variant>
      <vt:variant>
        <vt:i4>5</vt:i4>
      </vt:variant>
      <vt:variant>
        <vt:lpwstr/>
      </vt:variant>
      <vt:variant>
        <vt:lpwstr>_Toc147503597</vt:lpwstr>
      </vt:variant>
      <vt:variant>
        <vt:i4>1835059</vt:i4>
      </vt:variant>
      <vt:variant>
        <vt:i4>80</vt:i4>
      </vt:variant>
      <vt:variant>
        <vt:i4>0</vt:i4>
      </vt:variant>
      <vt:variant>
        <vt:i4>5</vt:i4>
      </vt:variant>
      <vt:variant>
        <vt:lpwstr/>
      </vt:variant>
      <vt:variant>
        <vt:lpwstr>_Toc147503596</vt:lpwstr>
      </vt:variant>
      <vt:variant>
        <vt:i4>1835059</vt:i4>
      </vt:variant>
      <vt:variant>
        <vt:i4>74</vt:i4>
      </vt:variant>
      <vt:variant>
        <vt:i4>0</vt:i4>
      </vt:variant>
      <vt:variant>
        <vt:i4>5</vt:i4>
      </vt:variant>
      <vt:variant>
        <vt:lpwstr/>
      </vt:variant>
      <vt:variant>
        <vt:lpwstr>_Toc147503595</vt:lpwstr>
      </vt:variant>
      <vt:variant>
        <vt:i4>1835059</vt:i4>
      </vt:variant>
      <vt:variant>
        <vt:i4>68</vt:i4>
      </vt:variant>
      <vt:variant>
        <vt:i4>0</vt:i4>
      </vt:variant>
      <vt:variant>
        <vt:i4>5</vt:i4>
      </vt:variant>
      <vt:variant>
        <vt:lpwstr/>
      </vt:variant>
      <vt:variant>
        <vt:lpwstr>_Toc147503594</vt:lpwstr>
      </vt:variant>
      <vt:variant>
        <vt:i4>1835059</vt:i4>
      </vt:variant>
      <vt:variant>
        <vt:i4>62</vt:i4>
      </vt:variant>
      <vt:variant>
        <vt:i4>0</vt:i4>
      </vt:variant>
      <vt:variant>
        <vt:i4>5</vt:i4>
      </vt:variant>
      <vt:variant>
        <vt:lpwstr/>
      </vt:variant>
      <vt:variant>
        <vt:lpwstr>_Toc147503593</vt:lpwstr>
      </vt:variant>
      <vt:variant>
        <vt:i4>1835059</vt:i4>
      </vt:variant>
      <vt:variant>
        <vt:i4>56</vt:i4>
      </vt:variant>
      <vt:variant>
        <vt:i4>0</vt:i4>
      </vt:variant>
      <vt:variant>
        <vt:i4>5</vt:i4>
      </vt:variant>
      <vt:variant>
        <vt:lpwstr/>
      </vt:variant>
      <vt:variant>
        <vt:lpwstr>_Toc147503592</vt:lpwstr>
      </vt:variant>
      <vt:variant>
        <vt:i4>1835059</vt:i4>
      </vt:variant>
      <vt:variant>
        <vt:i4>50</vt:i4>
      </vt:variant>
      <vt:variant>
        <vt:i4>0</vt:i4>
      </vt:variant>
      <vt:variant>
        <vt:i4>5</vt:i4>
      </vt:variant>
      <vt:variant>
        <vt:lpwstr/>
      </vt:variant>
      <vt:variant>
        <vt:lpwstr>_Toc147503591</vt:lpwstr>
      </vt:variant>
      <vt:variant>
        <vt:i4>1835059</vt:i4>
      </vt:variant>
      <vt:variant>
        <vt:i4>44</vt:i4>
      </vt:variant>
      <vt:variant>
        <vt:i4>0</vt:i4>
      </vt:variant>
      <vt:variant>
        <vt:i4>5</vt:i4>
      </vt:variant>
      <vt:variant>
        <vt:lpwstr/>
      </vt:variant>
      <vt:variant>
        <vt:lpwstr>_Toc147503590</vt:lpwstr>
      </vt:variant>
      <vt:variant>
        <vt:i4>1900595</vt:i4>
      </vt:variant>
      <vt:variant>
        <vt:i4>38</vt:i4>
      </vt:variant>
      <vt:variant>
        <vt:i4>0</vt:i4>
      </vt:variant>
      <vt:variant>
        <vt:i4>5</vt:i4>
      </vt:variant>
      <vt:variant>
        <vt:lpwstr/>
      </vt:variant>
      <vt:variant>
        <vt:lpwstr>_Toc147503589</vt:lpwstr>
      </vt:variant>
      <vt:variant>
        <vt:i4>1900595</vt:i4>
      </vt:variant>
      <vt:variant>
        <vt:i4>32</vt:i4>
      </vt:variant>
      <vt:variant>
        <vt:i4>0</vt:i4>
      </vt:variant>
      <vt:variant>
        <vt:i4>5</vt:i4>
      </vt:variant>
      <vt:variant>
        <vt:lpwstr/>
      </vt:variant>
      <vt:variant>
        <vt:lpwstr>_Toc147503588</vt:lpwstr>
      </vt:variant>
      <vt:variant>
        <vt:i4>1900595</vt:i4>
      </vt:variant>
      <vt:variant>
        <vt:i4>26</vt:i4>
      </vt:variant>
      <vt:variant>
        <vt:i4>0</vt:i4>
      </vt:variant>
      <vt:variant>
        <vt:i4>5</vt:i4>
      </vt:variant>
      <vt:variant>
        <vt:lpwstr/>
      </vt:variant>
      <vt:variant>
        <vt:lpwstr>_Toc147503587</vt:lpwstr>
      </vt:variant>
      <vt:variant>
        <vt:i4>1900595</vt:i4>
      </vt:variant>
      <vt:variant>
        <vt:i4>20</vt:i4>
      </vt:variant>
      <vt:variant>
        <vt:i4>0</vt:i4>
      </vt:variant>
      <vt:variant>
        <vt:i4>5</vt:i4>
      </vt:variant>
      <vt:variant>
        <vt:lpwstr/>
      </vt:variant>
      <vt:variant>
        <vt:lpwstr>_Toc147503586</vt:lpwstr>
      </vt:variant>
      <vt:variant>
        <vt:i4>1900595</vt:i4>
      </vt:variant>
      <vt:variant>
        <vt:i4>14</vt:i4>
      </vt:variant>
      <vt:variant>
        <vt:i4>0</vt:i4>
      </vt:variant>
      <vt:variant>
        <vt:i4>5</vt:i4>
      </vt:variant>
      <vt:variant>
        <vt:lpwstr/>
      </vt:variant>
      <vt:variant>
        <vt:lpwstr>_Toc147503585</vt:lpwstr>
      </vt:variant>
      <vt:variant>
        <vt:i4>1900595</vt:i4>
      </vt:variant>
      <vt:variant>
        <vt:i4>8</vt:i4>
      </vt:variant>
      <vt:variant>
        <vt:i4>0</vt:i4>
      </vt:variant>
      <vt:variant>
        <vt:i4>5</vt:i4>
      </vt:variant>
      <vt:variant>
        <vt:lpwstr/>
      </vt:variant>
      <vt:variant>
        <vt:lpwstr>_Toc147503584</vt:lpwstr>
      </vt:variant>
      <vt:variant>
        <vt:i4>1900595</vt:i4>
      </vt:variant>
      <vt:variant>
        <vt:i4>2</vt:i4>
      </vt:variant>
      <vt:variant>
        <vt:i4>0</vt:i4>
      </vt:variant>
      <vt:variant>
        <vt:i4>5</vt:i4>
      </vt:variant>
      <vt:variant>
        <vt:lpwstr/>
      </vt:variant>
      <vt:variant>
        <vt:lpwstr>_Toc147503583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Community Behavioral Health Clinic Cost Report Instructions</dc:title>
  <dc:subject>Certified Community Behavioral Health Clinic Cost Report Instructions</dc:subject>
  <dc:creator>Banken, Scott</dc:creator>
  <cp:keywords>CCBHC, cost report</cp:keywords>
  <dc:description/>
  <cp:lastModifiedBy>Banken, Scott</cp:lastModifiedBy>
  <cp:revision>2</cp:revision>
  <dcterms:created xsi:type="dcterms:W3CDTF">2024-04-24T22:41:00Z</dcterms:created>
  <dcterms:modified xsi:type="dcterms:W3CDTF">2024-04-24T22:41:00Z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0x01010066504EE55F34B643B746B0195655CAC0</vt:lpwstr>
  </property>
</Properties>
</file>